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rPr>
        <w:id w:val="66438813"/>
        <w:docPartObj>
          <w:docPartGallery w:val="Cover Pages"/>
          <w:docPartUnique/>
        </w:docPartObj>
      </w:sdtPr>
      <w:sdtEndPr>
        <w:rPr>
          <w:rFonts w:asciiTheme="minorHAnsi" w:eastAsiaTheme="minorEastAsia" w:hAnsiTheme="minorHAnsi" w:cstheme="minorBidi"/>
          <w:sz w:val="20"/>
          <w:szCs w:val="20"/>
        </w:rPr>
      </w:sdtEndPr>
      <w:sdtContent>
        <w:p w:rsidR="00975769" w:rsidRDefault="001E3FB9">
          <w:pPr>
            <w:pStyle w:val="NoSpacing"/>
            <w:rPr>
              <w:rFonts w:asciiTheme="majorHAnsi" w:eastAsiaTheme="majorEastAsia" w:hAnsiTheme="majorHAnsi" w:cstheme="majorBidi"/>
              <w:sz w:val="72"/>
              <w:szCs w:val="72"/>
            </w:rPr>
          </w:pPr>
          <w:r>
            <w:rPr>
              <w:rFonts w:eastAsiaTheme="majorEastAsia" w:cstheme="majorBidi"/>
              <w:noProof/>
              <w:sz w:val="22"/>
              <w:szCs w:val="22"/>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page"/>
              </v:rect>
            </w:pict>
          </w:r>
          <w:r>
            <w:rPr>
              <w:rFonts w:eastAsiaTheme="majorEastAsia" w:cstheme="majorBidi"/>
              <w:noProof/>
              <w:sz w:val="22"/>
              <w:szCs w:val="22"/>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67452d [2408]">
                <w10:wrap anchorx="margin" anchory="page"/>
              </v:rect>
            </w:pict>
          </w:r>
          <w:r>
            <w:rPr>
              <w:rFonts w:eastAsiaTheme="majorEastAsia" w:cstheme="majorBidi"/>
              <w:noProof/>
              <w:sz w:val="22"/>
              <w:szCs w:val="22"/>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67452d [2408]">
                <w10:wrap anchorx="page" anchory="page"/>
              </v:rect>
            </w:pict>
          </w:r>
          <w:r>
            <w:rPr>
              <w:rFonts w:eastAsiaTheme="majorEastAsia" w:cstheme="majorBidi"/>
              <w:noProof/>
              <w:sz w:val="22"/>
              <w:szCs w:val="22"/>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margin"/>
              </v:rect>
            </w:pic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975769" w:rsidRDefault="00596578">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Migration Strate</w:t>
              </w:r>
              <w:r w:rsidR="00481220">
                <w:rPr>
                  <w:rFonts w:asciiTheme="majorHAnsi" w:eastAsiaTheme="majorEastAsia" w:hAnsiTheme="majorHAnsi" w:cstheme="majorBidi"/>
                  <w:sz w:val="72"/>
                  <w:szCs w:val="72"/>
                </w:rPr>
                <w:t xml:space="preserve">gy to </w:t>
              </w:r>
              <w:r w:rsidR="00124868">
                <w:rPr>
                  <w:rFonts w:asciiTheme="majorHAnsi" w:eastAsiaTheme="majorEastAsia" w:hAnsiTheme="majorHAnsi" w:cstheme="majorBidi"/>
                  <w:sz w:val="72"/>
                  <w:szCs w:val="72"/>
                </w:rPr>
                <w:t>an</w:t>
              </w:r>
              <w:r w:rsidR="00E83775">
                <w:rPr>
                  <w:rFonts w:asciiTheme="majorHAnsi" w:eastAsiaTheme="majorEastAsia" w:hAnsiTheme="majorHAnsi" w:cstheme="majorBidi"/>
                  <w:sz w:val="72"/>
                  <w:szCs w:val="72"/>
                </w:rPr>
                <w:t xml:space="preserve"> </w:t>
              </w:r>
              <w:r w:rsidR="00481220">
                <w:rPr>
                  <w:rFonts w:asciiTheme="majorHAnsi" w:eastAsiaTheme="majorEastAsia" w:hAnsiTheme="majorHAnsi" w:cstheme="majorBidi"/>
                  <w:sz w:val="72"/>
                  <w:szCs w:val="72"/>
                </w:rPr>
                <w:t>Enterprise Service Portfolio</w:t>
              </w:r>
            </w:p>
          </w:sdtContent>
        </w:sdt>
        <w:p w:rsidR="00975769" w:rsidRDefault="00975769">
          <w:pPr>
            <w:pStyle w:val="NoSpacing"/>
            <w:rPr>
              <w:rFonts w:asciiTheme="majorHAnsi" w:eastAsiaTheme="majorEastAsia" w:hAnsiTheme="majorHAnsi" w:cstheme="majorBidi"/>
              <w:sz w:val="36"/>
              <w:szCs w:val="36"/>
            </w:rPr>
          </w:pPr>
        </w:p>
        <w:p w:rsidR="00975769" w:rsidRDefault="00975769">
          <w:pPr>
            <w:pStyle w:val="NoSpacing"/>
            <w:rPr>
              <w:rFonts w:asciiTheme="majorHAnsi" w:eastAsiaTheme="majorEastAsia" w:hAnsiTheme="majorHAnsi" w:cstheme="majorBidi"/>
              <w:sz w:val="36"/>
              <w:szCs w:val="36"/>
            </w:rPr>
          </w:pPr>
        </w:p>
        <w:p w:rsidR="00975769" w:rsidRDefault="00975769" w:rsidP="00975769">
          <w:r w:rsidRPr="00975769">
            <w:rPr>
              <w:rStyle w:val="IntenseReference"/>
            </w:rPr>
            <w:t>Date:</w:t>
          </w:r>
          <w:r>
            <w:t xml:space="preserve"> </w:t>
          </w:r>
          <w:r w:rsidRPr="0030210C">
            <w:rPr>
              <w:i/>
              <w:color w:val="325F64" w:themeColor="accent2" w:themeShade="BF"/>
            </w:rPr>
            <w:t>[Report Date]</w:t>
          </w:r>
        </w:p>
        <w:p w:rsidR="00975769" w:rsidRPr="00975769" w:rsidRDefault="00975769" w:rsidP="00975769">
          <w:pPr>
            <w:pStyle w:val="NoSpacing"/>
            <w:rPr>
              <w:rFonts w:eastAsiaTheme="majorEastAsia" w:cstheme="majorBidi"/>
            </w:rPr>
          </w:pPr>
          <w:r w:rsidRPr="00975769">
            <w:rPr>
              <w:rStyle w:val="IntenseReference"/>
            </w:rPr>
            <w:t>ORGANIZATION:</w:t>
          </w:r>
          <w:r w:rsidRPr="00975769">
            <w:rPr>
              <w:rFonts w:eastAsiaTheme="majorEastAsia" w:cstheme="majorBidi"/>
            </w:rPr>
            <w:t xml:space="preserve"> </w:t>
          </w:r>
          <w:r w:rsidRPr="0030210C">
            <w:rPr>
              <w:rFonts w:eastAsiaTheme="majorEastAsia" w:cstheme="majorBidi"/>
              <w:i/>
              <w:color w:val="325F64" w:themeColor="accent2" w:themeShade="BF"/>
            </w:rPr>
            <w:t>[Organization Name]</w:t>
          </w:r>
        </w:p>
        <w:p w:rsidR="00975769" w:rsidRPr="00975769" w:rsidRDefault="00975769" w:rsidP="00975769">
          <w:pPr>
            <w:pStyle w:val="NoSpacing"/>
            <w:rPr>
              <w:rFonts w:eastAsiaTheme="majorEastAsia" w:cstheme="majorBidi"/>
            </w:rPr>
          </w:pPr>
          <w:r w:rsidRPr="00975769">
            <w:rPr>
              <w:rStyle w:val="IntenseReference"/>
            </w:rPr>
            <w:t>ORGANIZATION POC:</w:t>
          </w:r>
          <w:r w:rsidRPr="00975769">
            <w:rPr>
              <w:rFonts w:eastAsiaTheme="majorEastAsia" w:cstheme="majorBidi"/>
            </w:rPr>
            <w:t xml:space="preserve"> </w:t>
          </w:r>
          <w:r w:rsidRPr="0030210C">
            <w:rPr>
              <w:rFonts w:eastAsiaTheme="majorEastAsia" w:cstheme="majorBidi"/>
              <w:i/>
              <w:color w:val="325F64" w:themeColor="accent2" w:themeShade="BF"/>
            </w:rPr>
            <w:t>[Organization POC Name]</w:t>
          </w:r>
        </w:p>
        <w:p w:rsidR="00975769" w:rsidRPr="00975769" w:rsidRDefault="00975769" w:rsidP="00975769">
          <w:pPr>
            <w:pStyle w:val="NoSpacing"/>
            <w:rPr>
              <w:rStyle w:val="IntenseReference"/>
            </w:rPr>
          </w:pPr>
          <w:r w:rsidRPr="00975769">
            <w:rPr>
              <w:rStyle w:val="IntenseReference"/>
            </w:rPr>
            <w:t>SMART</w:t>
          </w:r>
          <w:r w:rsidR="00481220">
            <w:rPr>
              <w:rStyle w:val="IntenseReference"/>
            </w:rPr>
            <w:t xml:space="preserve">-ESP </w:t>
          </w:r>
          <w:r w:rsidRPr="00975769">
            <w:rPr>
              <w:rStyle w:val="IntenseReference"/>
            </w:rPr>
            <w:t>TEAM</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1] (Lead)</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2]</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N]</w:t>
          </w:r>
        </w:p>
        <w:p w:rsidR="00975769" w:rsidRDefault="00975769">
          <w:pPr>
            <w:pStyle w:val="NoSpacing"/>
          </w:pPr>
        </w:p>
        <w:p w:rsidR="00975769" w:rsidRDefault="00975769">
          <w:pPr>
            <w:pStyle w:val="NoSpacing"/>
          </w:pPr>
        </w:p>
        <w:p w:rsidR="00E46FF7" w:rsidRDefault="00E46FF7">
          <w:pPr>
            <w:pStyle w:val="NoSpacing"/>
            <w:sectPr w:rsidR="00E46FF7" w:rsidSect="00975769">
              <w:footerReference w:type="default" r:id="rId12"/>
              <w:pgSz w:w="12240" w:h="15840"/>
              <w:pgMar w:top="1440" w:right="1440" w:bottom="1440" w:left="1440" w:header="720" w:footer="720" w:gutter="0"/>
              <w:cols w:space="720"/>
              <w:titlePg/>
              <w:docGrid w:linePitch="360"/>
            </w:sectPr>
          </w:pPr>
        </w:p>
        <w:p w:rsidR="0075040A" w:rsidRDefault="0075040A" w:rsidP="0075040A"/>
        <w:p w:rsidR="0075040A" w:rsidRDefault="0075040A" w:rsidP="0075040A"/>
        <w:p w:rsidR="00E929F3" w:rsidRDefault="00E929F3" w:rsidP="0075040A"/>
        <w:p w:rsidR="0075040A" w:rsidRPr="0075040A" w:rsidRDefault="0075040A" w:rsidP="0075040A">
          <w:pPr>
            <w:rPr>
              <w:color w:val="1F497D"/>
            </w:rPr>
          </w:pPr>
          <w:r w:rsidRPr="0075040A">
            <w:rPr>
              <w:color w:val="1F497D"/>
            </w:rPr>
            <w:t>Copyright 2010 Carnegie Mellon University</w:t>
          </w:r>
        </w:p>
        <w:p w:rsidR="0075040A" w:rsidRPr="0075040A" w:rsidRDefault="0075040A" w:rsidP="0075040A">
          <w:pPr>
            <w:rPr>
              <w:color w:val="1F497D"/>
            </w:rPr>
          </w:pPr>
          <w:r w:rsidRPr="0075040A">
            <w:rPr>
              <w:color w:val="1F497D"/>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75040A" w:rsidRPr="0075040A" w:rsidRDefault="0075040A" w:rsidP="0075040A">
          <w:pPr>
            <w:rPr>
              <w:color w:val="1F497D"/>
            </w:rPr>
          </w:pPr>
          <w:r w:rsidRPr="0075040A">
            <w:rPr>
              <w:color w:val="1F497D"/>
            </w:rPr>
            <w:t>Any opinions, findings and conclusions or recommendations expressed in this material are those of the author(s) and do not necessarily reflect the views of the United States Department of Defense.</w:t>
          </w:r>
        </w:p>
        <w:p w:rsidR="0075040A" w:rsidRPr="0075040A" w:rsidRDefault="0075040A" w:rsidP="0075040A">
          <w:pPr>
            <w:rPr>
              <w:color w:val="1F497D"/>
            </w:rPr>
          </w:pPr>
          <w:r w:rsidRPr="0075040A">
            <w:rPr>
              <w:color w:val="1F497D"/>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75040A" w:rsidRPr="0075040A" w:rsidRDefault="0075040A" w:rsidP="0075040A">
          <w:pPr>
            <w:rPr>
              <w:color w:val="1F497D"/>
            </w:rPr>
          </w:pPr>
          <w:r w:rsidRPr="0075040A">
            <w:rPr>
              <w:color w:val="1F497D"/>
            </w:rPr>
            <w:t>This material has been approved for public release and unlimited distribution except as restricted below.</w:t>
          </w:r>
        </w:p>
        <w:p w:rsidR="0075040A" w:rsidRPr="0075040A" w:rsidRDefault="0075040A" w:rsidP="0075040A">
          <w:pPr>
            <w:rPr>
              <w:color w:val="1F497D"/>
            </w:rPr>
          </w:pPr>
          <w:r w:rsidRPr="0075040A">
            <w:rPr>
              <w:color w:val="1F497D"/>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75040A" w:rsidRPr="0075040A" w:rsidRDefault="0075040A" w:rsidP="0075040A">
          <w:pPr>
            <w:rPr>
              <w:color w:val="1F497D"/>
            </w:rPr>
          </w:pPr>
          <w:r w:rsidRPr="0075040A">
            <w:rPr>
              <w:color w:val="1F497D"/>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3" w:history="1">
            <w:r w:rsidRPr="0075040A">
              <w:rPr>
                <w:rStyle w:val="Hyperlink"/>
              </w:rPr>
              <w:t>permission@sei.cmu.edu</w:t>
            </w:r>
          </w:hyperlink>
          <w:r w:rsidRPr="0075040A">
            <w:rPr>
              <w:color w:val="1F497D"/>
            </w:rPr>
            <w:t xml:space="preserve">. </w:t>
          </w:r>
        </w:p>
        <w:p w:rsidR="0075040A" w:rsidRPr="00E929F3" w:rsidRDefault="0075040A" w:rsidP="0075040A">
          <w:pPr>
            <w:rPr>
              <w:color w:val="1F497D"/>
            </w:rPr>
          </w:pPr>
          <w:r w:rsidRPr="00E929F3">
            <w:rPr>
              <w:color w:val="1F497D"/>
            </w:rPr>
            <w:t>DM-0000148</w:t>
          </w:r>
        </w:p>
        <w:p w:rsidR="00975769" w:rsidRDefault="00E46FF7">
          <w:pPr>
            <w:spacing w:before="0" w:line="288" w:lineRule="auto"/>
          </w:pPr>
          <w:r>
            <w:br w:type="page"/>
          </w:r>
        </w:p>
      </w:sdtContent>
    </w:sdt>
    <w:sdt>
      <w:sdtPr>
        <w:rPr>
          <w:rFonts w:asciiTheme="minorHAnsi" w:eastAsiaTheme="minorEastAsia" w:hAnsiTheme="minorHAnsi" w:cstheme="minorBidi"/>
          <w:b w:val="0"/>
          <w:bCs w:val="0"/>
          <w:color w:val="auto"/>
          <w:sz w:val="20"/>
          <w:szCs w:val="20"/>
        </w:rPr>
        <w:id w:val="66438867"/>
        <w:docPartObj>
          <w:docPartGallery w:val="Table of Contents"/>
          <w:docPartUnique/>
        </w:docPartObj>
      </w:sdtPr>
      <w:sdtEndPr/>
      <w:sdtContent>
        <w:p w:rsidR="00975769" w:rsidRDefault="00975769" w:rsidP="0086501A">
          <w:pPr>
            <w:pStyle w:val="TOCHeading"/>
          </w:pPr>
          <w:r>
            <w:t>Table of Contents</w:t>
          </w:r>
        </w:p>
        <w:p w:rsidR="000F66F6" w:rsidRDefault="00E1538D">
          <w:pPr>
            <w:pStyle w:val="TOC1"/>
            <w:tabs>
              <w:tab w:val="right" w:leader="dot" w:pos="9350"/>
            </w:tabs>
            <w:rPr>
              <w:noProof/>
              <w:sz w:val="22"/>
              <w:szCs w:val="22"/>
              <w:lang w:bidi="ar-SA"/>
            </w:rPr>
          </w:pPr>
          <w:r>
            <w:fldChar w:fldCharType="begin"/>
          </w:r>
          <w:r w:rsidR="00975769">
            <w:instrText xml:space="preserve"> TOC \o "1-3" \h \z \u </w:instrText>
          </w:r>
          <w:r>
            <w:fldChar w:fldCharType="separate"/>
          </w:r>
          <w:hyperlink w:anchor="_Toc260208768" w:history="1">
            <w:r w:rsidR="000F66F6" w:rsidRPr="00F52035">
              <w:rPr>
                <w:rStyle w:val="Hyperlink"/>
                <w:noProof/>
              </w:rPr>
              <w:t>Acknowledgements</w:t>
            </w:r>
            <w:r w:rsidR="000F66F6">
              <w:rPr>
                <w:noProof/>
                <w:webHidden/>
              </w:rPr>
              <w:tab/>
            </w:r>
            <w:r>
              <w:rPr>
                <w:noProof/>
                <w:webHidden/>
              </w:rPr>
              <w:fldChar w:fldCharType="begin"/>
            </w:r>
            <w:r w:rsidR="000F66F6">
              <w:rPr>
                <w:noProof/>
                <w:webHidden/>
              </w:rPr>
              <w:instrText xml:space="preserve"> PAGEREF _Toc260208768 \h </w:instrText>
            </w:r>
            <w:r>
              <w:rPr>
                <w:noProof/>
                <w:webHidden/>
              </w:rPr>
            </w:r>
            <w:r>
              <w:rPr>
                <w:noProof/>
                <w:webHidden/>
              </w:rPr>
              <w:fldChar w:fldCharType="separate"/>
            </w:r>
            <w:r w:rsidR="005F18CD">
              <w:rPr>
                <w:noProof/>
                <w:webHidden/>
              </w:rPr>
              <w:t>x</w:t>
            </w:r>
            <w:r>
              <w:rPr>
                <w:noProof/>
                <w:webHidden/>
              </w:rPr>
              <w:fldChar w:fldCharType="end"/>
            </w:r>
          </w:hyperlink>
        </w:p>
        <w:p w:rsidR="000F66F6" w:rsidRDefault="001E3FB9">
          <w:pPr>
            <w:pStyle w:val="TOC1"/>
            <w:tabs>
              <w:tab w:val="right" w:leader="dot" w:pos="9350"/>
            </w:tabs>
            <w:rPr>
              <w:noProof/>
              <w:sz w:val="22"/>
              <w:szCs w:val="22"/>
              <w:lang w:bidi="ar-SA"/>
            </w:rPr>
          </w:pPr>
          <w:hyperlink w:anchor="_Toc260208769" w:history="1">
            <w:r w:rsidR="000F66F6" w:rsidRPr="00F52035">
              <w:rPr>
                <w:rStyle w:val="Hyperlink"/>
                <w:noProof/>
              </w:rPr>
              <w:t>Executive Summary</w:t>
            </w:r>
            <w:r w:rsidR="000F66F6">
              <w:rPr>
                <w:noProof/>
                <w:webHidden/>
              </w:rPr>
              <w:tab/>
            </w:r>
            <w:r w:rsidR="00E1538D">
              <w:rPr>
                <w:noProof/>
                <w:webHidden/>
              </w:rPr>
              <w:fldChar w:fldCharType="begin"/>
            </w:r>
            <w:r w:rsidR="000F66F6">
              <w:rPr>
                <w:noProof/>
                <w:webHidden/>
              </w:rPr>
              <w:instrText xml:space="preserve"> PAGEREF _Toc260208769 \h </w:instrText>
            </w:r>
            <w:r w:rsidR="00E1538D">
              <w:rPr>
                <w:noProof/>
                <w:webHidden/>
              </w:rPr>
            </w:r>
            <w:r w:rsidR="00E1538D">
              <w:rPr>
                <w:noProof/>
                <w:webHidden/>
              </w:rPr>
              <w:fldChar w:fldCharType="separate"/>
            </w:r>
            <w:r w:rsidR="005F18CD">
              <w:rPr>
                <w:noProof/>
                <w:webHidden/>
              </w:rPr>
              <w:t>xii</w:t>
            </w:r>
            <w:r w:rsidR="00E1538D">
              <w:rPr>
                <w:noProof/>
                <w:webHidden/>
              </w:rPr>
              <w:fldChar w:fldCharType="end"/>
            </w:r>
          </w:hyperlink>
        </w:p>
        <w:p w:rsidR="000F66F6" w:rsidRDefault="001E3FB9">
          <w:pPr>
            <w:pStyle w:val="TOC1"/>
            <w:tabs>
              <w:tab w:val="left" w:pos="400"/>
              <w:tab w:val="right" w:leader="dot" w:pos="9350"/>
            </w:tabs>
            <w:rPr>
              <w:noProof/>
              <w:sz w:val="22"/>
              <w:szCs w:val="22"/>
              <w:lang w:bidi="ar-SA"/>
            </w:rPr>
          </w:pPr>
          <w:hyperlink w:anchor="_Toc260208770" w:history="1">
            <w:r w:rsidR="000F66F6" w:rsidRPr="00F52035">
              <w:rPr>
                <w:rStyle w:val="Hyperlink"/>
                <w:noProof/>
              </w:rPr>
              <w:t>1</w:t>
            </w:r>
            <w:r w:rsidR="000F66F6">
              <w:rPr>
                <w:noProof/>
                <w:sz w:val="22"/>
                <w:szCs w:val="22"/>
                <w:lang w:bidi="ar-SA"/>
              </w:rPr>
              <w:tab/>
            </w:r>
            <w:r w:rsidR="000F66F6" w:rsidRPr="00F52035">
              <w:rPr>
                <w:rStyle w:val="Hyperlink"/>
                <w:noProof/>
              </w:rPr>
              <w:t>Development Approach for Migration Strategy</w:t>
            </w:r>
            <w:r w:rsidR="000F66F6">
              <w:rPr>
                <w:noProof/>
                <w:webHidden/>
              </w:rPr>
              <w:tab/>
            </w:r>
            <w:r w:rsidR="00E1538D">
              <w:rPr>
                <w:noProof/>
                <w:webHidden/>
              </w:rPr>
              <w:fldChar w:fldCharType="begin"/>
            </w:r>
            <w:r w:rsidR="000F66F6">
              <w:rPr>
                <w:noProof/>
                <w:webHidden/>
              </w:rPr>
              <w:instrText xml:space="preserve"> PAGEREF _Toc260208770 \h </w:instrText>
            </w:r>
            <w:r w:rsidR="00E1538D">
              <w:rPr>
                <w:noProof/>
                <w:webHidden/>
              </w:rPr>
            </w:r>
            <w:r w:rsidR="00E1538D">
              <w:rPr>
                <w:noProof/>
                <w:webHidden/>
              </w:rPr>
              <w:fldChar w:fldCharType="separate"/>
            </w:r>
            <w:r w:rsidR="005F18CD">
              <w:rPr>
                <w:noProof/>
                <w:webHidden/>
              </w:rPr>
              <w:t>1</w:t>
            </w:r>
            <w:r w:rsidR="00E1538D">
              <w:rPr>
                <w:noProof/>
                <w:webHidden/>
              </w:rPr>
              <w:fldChar w:fldCharType="end"/>
            </w:r>
          </w:hyperlink>
        </w:p>
        <w:p w:rsidR="000F66F6" w:rsidRDefault="001E3FB9">
          <w:pPr>
            <w:pStyle w:val="TOC1"/>
            <w:tabs>
              <w:tab w:val="left" w:pos="400"/>
              <w:tab w:val="right" w:leader="dot" w:pos="9350"/>
            </w:tabs>
            <w:rPr>
              <w:noProof/>
              <w:sz w:val="22"/>
              <w:szCs w:val="22"/>
              <w:lang w:bidi="ar-SA"/>
            </w:rPr>
          </w:pPr>
          <w:hyperlink w:anchor="_Toc260208771" w:history="1">
            <w:r w:rsidR="000F66F6" w:rsidRPr="00F52035">
              <w:rPr>
                <w:rStyle w:val="Hyperlink"/>
                <w:noProof/>
              </w:rPr>
              <w:t>2</w:t>
            </w:r>
            <w:r w:rsidR="000F66F6">
              <w:rPr>
                <w:noProof/>
                <w:sz w:val="22"/>
                <w:szCs w:val="22"/>
                <w:lang w:bidi="ar-SA"/>
              </w:rPr>
              <w:tab/>
            </w:r>
            <w:r w:rsidR="000F66F6" w:rsidRPr="00F52035">
              <w:rPr>
                <w:rStyle w:val="Hyperlink"/>
                <w:noProof/>
              </w:rPr>
              <w:t>Migration Strategy</w:t>
            </w:r>
            <w:r w:rsidR="000F66F6">
              <w:rPr>
                <w:noProof/>
                <w:webHidden/>
              </w:rPr>
              <w:tab/>
            </w:r>
            <w:r w:rsidR="00E1538D">
              <w:rPr>
                <w:noProof/>
                <w:webHidden/>
              </w:rPr>
              <w:fldChar w:fldCharType="begin"/>
            </w:r>
            <w:r w:rsidR="000F66F6">
              <w:rPr>
                <w:noProof/>
                <w:webHidden/>
              </w:rPr>
              <w:instrText xml:space="preserve"> PAGEREF _Toc260208771 \h </w:instrText>
            </w:r>
            <w:r w:rsidR="00E1538D">
              <w:rPr>
                <w:noProof/>
                <w:webHidden/>
              </w:rPr>
            </w:r>
            <w:r w:rsidR="00E1538D">
              <w:rPr>
                <w:noProof/>
                <w:webHidden/>
              </w:rPr>
              <w:fldChar w:fldCharType="separate"/>
            </w:r>
            <w:r w:rsidR="005F18CD">
              <w:rPr>
                <w:noProof/>
                <w:webHidden/>
              </w:rPr>
              <w:t>3</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74" w:history="1">
            <w:r w:rsidR="000F66F6" w:rsidRPr="00F52035">
              <w:rPr>
                <w:rStyle w:val="Hyperlink"/>
                <w:noProof/>
              </w:rPr>
              <w:t>2.1</w:t>
            </w:r>
            <w:r w:rsidR="000F66F6">
              <w:rPr>
                <w:noProof/>
                <w:sz w:val="22"/>
                <w:szCs w:val="22"/>
                <w:lang w:bidi="ar-SA"/>
              </w:rPr>
              <w:tab/>
            </w:r>
            <w:r w:rsidR="000F66F6" w:rsidRPr="00F52035">
              <w:rPr>
                <w:rStyle w:val="Hyperlink"/>
                <w:noProof/>
              </w:rPr>
              <w:t>Migration Strategy Elements</w:t>
            </w:r>
            <w:r w:rsidR="000F66F6">
              <w:rPr>
                <w:noProof/>
                <w:webHidden/>
              </w:rPr>
              <w:tab/>
            </w:r>
            <w:r w:rsidR="00E1538D">
              <w:rPr>
                <w:noProof/>
                <w:webHidden/>
              </w:rPr>
              <w:fldChar w:fldCharType="begin"/>
            </w:r>
            <w:r w:rsidR="000F66F6">
              <w:rPr>
                <w:noProof/>
                <w:webHidden/>
              </w:rPr>
              <w:instrText xml:space="preserve"> PAGEREF _Toc260208774 \h </w:instrText>
            </w:r>
            <w:r w:rsidR="00E1538D">
              <w:rPr>
                <w:noProof/>
                <w:webHidden/>
              </w:rPr>
            </w:r>
            <w:r w:rsidR="00E1538D">
              <w:rPr>
                <w:noProof/>
                <w:webHidden/>
              </w:rPr>
              <w:fldChar w:fldCharType="separate"/>
            </w:r>
            <w:r w:rsidR="005F18CD">
              <w:rPr>
                <w:noProof/>
                <w:webHidden/>
              </w:rPr>
              <w:t>3</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78" w:history="1">
            <w:r w:rsidR="000F66F6" w:rsidRPr="00F52035">
              <w:rPr>
                <w:rStyle w:val="Hyperlink"/>
                <w:noProof/>
              </w:rPr>
              <w:t>2.1.1</w:t>
            </w:r>
            <w:r w:rsidR="000F66F6">
              <w:rPr>
                <w:noProof/>
                <w:sz w:val="22"/>
                <w:szCs w:val="22"/>
                <w:lang w:bidi="ar-SA"/>
              </w:rPr>
              <w:tab/>
            </w:r>
            <w:r w:rsidR="000F66F6" w:rsidRPr="00F52035">
              <w:rPr>
                <w:rStyle w:val="Hyperlink"/>
                <w:noProof/>
              </w:rPr>
              <w:t>Migration Strategy Step/Element 1</w:t>
            </w:r>
            <w:r w:rsidR="000F66F6">
              <w:rPr>
                <w:noProof/>
                <w:webHidden/>
              </w:rPr>
              <w:tab/>
            </w:r>
            <w:r w:rsidR="00E1538D">
              <w:rPr>
                <w:noProof/>
                <w:webHidden/>
              </w:rPr>
              <w:fldChar w:fldCharType="begin"/>
            </w:r>
            <w:r w:rsidR="000F66F6">
              <w:rPr>
                <w:noProof/>
                <w:webHidden/>
              </w:rPr>
              <w:instrText xml:space="preserve"> PAGEREF _Toc260208778 \h </w:instrText>
            </w:r>
            <w:r w:rsidR="00E1538D">
              <w:rPr>
                <w:noProof/>
                <w:webHidden/>
              </w:rPr>
            </w:r>
            <w:r w:rsidR="00E1538D">
              <w:rPr>
                <w:noProof/>
                <w:webHidden/>
              </w:rPr>
              <w:fldChar w:fldCharType="separate"/>
            </w:r>
            <w:r w:rsidR="005F18CD">
              <w:rPr>
                <w:noProof/>
                <w:webHidden/>
              </w:rPr>
              <w:t>3</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79" w:history="1">
            <w:r w:rsidR="000F66F6" w:rsidRPr="00F52035">
              <w:rPr>
                <w:rStyle w:val="Hyperlink"/>
                <w:noProof/>
              </w:rPr>
              <w:t>2.1.2</w:t>
            </w:r>
            <w:r w:rsidR="000F66F6">
              <w:rPr>
                <w:noProof/>
                <w:sz w:val="22"/>
                <w:szCs w:val="22"/>
                <w:lang w:bidi="ar-SA"/>
              </w:rPr>
              <w:tab/>
            </w:r>
            <w:r w:rsidR="000F66F6" w:rsidRPr="00F52035">
              <w:rPr>
                <w:rStyle w:val="Hyperlink"/>
                <w:noProof/>
              </w:rPr>
              <w:t>Migration Strategy Step/Element 2</w:t>
            </w:r>
            <w:r w:rsidR="000F66F6">
              <w:rPr>
                <w:noProof/>
                <w:webHidden/>
              </w:rPr>
              <w:tab/>
            </w:r>
            <w:r w:rsidR="00E1538D">
              <w:rPr>
                <w:noProof/>
                <w:webHidden/>
              </w:rPr>
              <w:fldChar w:fldCharType="begin"/>
            </w:r>
            <w:r w:rsidR="000F66F6">
              <w:rPr>
                <w:noProof/>
                <w:webHidden/>
              </w:rPr>
              <w:instrText xml:space="preserve"> PAGEREF _Toc260208779 \h </w:instrText>
            </w:r>
            <w:r w:rsidR="00E1538D">
              <w:rPr>
                <w:noProof/>
                <w:webHidden/>
              </w:rPr>
            </w:r>
            <w:r w:rsidR="00E1538D">
              <w:rPr>
                <w:noProof/>
                <w:webHidden/>
              </w:rPr>
              <w:fldChar w:fldCharType="separate"/>
            </w:r>
            <w:r w:rsidR="005F18CD">
              <w:rPr>
                <w:noProof/>
                <w:webHidden/>
              </w:rPr>
              <w:t>3</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80" w:history="1">
            <w:r w:rsidR="000F66F6" w:rsidRPr="00F52035">
              <w:rPr>
                <w:rStyle w:val="Hyperlink"/>
                <w:noProof/>
              </w:rPr>
              <w:t>2.1.3</w:t>
            </w:r>
            <w:r w:rsidR="000F66F6">
              <w:rPr>
                <w:noProof/>
                <w:sz w:val="22"/>
                <w:szCs w:val="22"/>
                <w:lang w:bidi="ar-SA"/>
              </w:rPr>
              <w:tab/>
            </w:r>
            <w:r w:rsidR="000F66F6" w:rsidRPr="00F52035">
              <w:rPr>
                <w:rStyle w:val="Hyperlink"/>
                <w:noProof/>
              </w:rPr>
              <w:t>Migration Strategy Step/Element N</w:t>
            </w:r>
            <w:r w:rsidR="000F66F6">
              <w:rPr>
                <w:noProof/>
                <w:webHidden/>
              </w:rPr>
              <w:tab/>
            </w:r>
            <w:r w:rsidR="00E1538D">
              <w:rPr>
                <w:noProof/>
                <w:webHidden/>
              </w:rPr>
              <w:fldChar w:fldCharType="begin"/>
            </w:r>
            <w:r w:rsidR="000F66F6">
              <w:rPr>
                <w:noProof/>
                <w:webHidden/>
              </w:rPr>
              <w:instrText xml:space="preserve"> PAGEREF _Toc260208780 \h </w:instrText>
            </w:r>
            <w:r w:rsidR="00E1538D">
              <w:rPr>
                <w:noProof/>
                <w:webHidden/>
              </w:rPr>
            </w:r>
            <w:r w:rsidR="00E1538D">
              <w:rPr>
                <w:noProof/>
                <w:webHidden/>
              </w:rPr>
              <w:fldChar w:fldCharType="separate"/>
            </w:r>
            <w:r w:rsidR="005F18CD">
              <w:rPr>
                <w:noProof/>
                <w:webHidden/>
              </w:rPr>
              <w:t>3</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81" w:history="1">
            <w:r w:rsidR="000F66F6" w:rsidRPr="00F52035">
              <w:rPr>
                <w:rStyle w:val="Hyperlink"/>
                <w:noProof/>
              </w:rPr>
              <w:t>2.2</w:t>
            </w:r>
            <w:r w:rsidR="000F66F6">
              <w:rPr>
                <w:noProof/>
                <w:sz w:val="22"/>
                <w:szCs w:val="22"/>
                <w:lang w:bidi="ar-SA"/>
              </w:rPr>
              <w:tab/>
            </w:r>
            <w:r w:rsidR="000F66F6" w:rsidRPr="00F52035">
              <w:rPr>
                <w:rStyle w:val="Hyperlink"/>
                <w:noProof/>
              </w:rPr>
              <w:t>Migration Issues</w:t>
            </w:r>
            <w:r w:rsidR="000F66F6">
              <w:rPr>
                <w:noProof/>
                <w:webHidden/>
              </w:rPr>
              <w:tab/>
            </w:r>
            <w:r w:rsidR="00E1538D">
              <w:rPr>
                <w:noProof/>
                <w:webHidden/>
              </w:rPr>
              <w:fldChar w:fldCharType="begin"/>
            </w:r>
            <w:r w:rsidR="000F66F6">
              <w:rPr>
                <w:noProof/>
                <w:webHidden/>
              </w:rPr>
              <w:instrText xml:space="preserve"> PAGEREF _Toc260208781 \h </w:instrText>
            </w:r>
            <w:r w:rsidR="00E1538D">
              <w:rPr>
                <w:noProof/>
                <w:webHidden/>
              </w:rPr>
            </w:r>
            <w:r w:rsidR="00E1538D">
              <w:rPr>
                <w:noProof/>
                <w:webHidden/>
              </w:rPr>
              <w:fldChar w:fldCharType="separate"/>
            </w:r>
            <w:r w:rsidR="005F18CD">
              <w:rPr>
                <w:noProof/>
                <w:webHidden/>
              </w:rPr>
              <w:t>4</w:t>
            </w:r>
            <w:r w:rsidR="00E1538D">
              <w:rPr>
                <w:noProof/>
                <w:webHidden/>
              </w:rPr>
              <w:fldChar w:fldCharType="end"/>
            </w:r>
          </w:hyperlink>
        </w:p>
        <w:p w:rsidR="000F66F6" w:rsidRDefault="001E3FB9">
          <w:pPr>
            <w:pStyle w:val="TOC1"/>
            <w:tabs>
              <w:tab w:val="left" w:pos="400"/>
              <w:tab w:val="right" w:leader="dot" w:pos="9350"/>
            </w:tabs>
            <w:rPr>
              <w:noProof/>
              <w:sz w:val="22"/>
              <w:szCs w:val="22"/>
              <w:lang w:bidi="ar-SA"/>
            </w:rPr>
          </w:pPr>
          <w:hyperlink w:anchor="_Toc260208782" w:history="1">
            <w:r w:rsidR="000F66F6" w:rsidRPr="00F52035">
              <w:rPr>
                <w:rStyle w:val="Hyperlink"/>
                <w:noProof/>
              </w:rPr>
              <w:t>3</w:t>
            </w:r>
            <w:r w:rsidR="000F66F6">
              <w:rPr>
                <w:noProof/>
                <w:sz w:val="22"/>
                <w:szCs w:val="22"/>
                <w:lang w:bidi="ar-SA"/>
              </w:rPr>
              <w:tab/>
            </w:r>
            <w:r w:rsidR="000F66F6" w:rsidRPr="00F52035">
              <w:rPr>
                <w:rStyle w:val="Hyperlink"/>
                <w:noProof/>
              </w:rPr>
              <w:t>Summary of Findings</w:t>
            </w:r>
            <w:r w:rsidR="000F66F6">
              <w:rPr>
                <w:noProof/>
                <w:webHidden/>
              </w:rPr>
              <w:tab/>
            </w:r>
            <w:r w:rsidR="00E1538D">
              <w:rPr>
                <w:noProof/>
                <w:webHidden/>
              </w:rPr>
              <w:fldChar w:fldCharType="begin"/>
            </w:r>
            <w:r w:rsidR="000F66F6">
              <w:rPr>
                <w:noProof/>
                <w:webHidden/>
              </w:rPr>
              <w:instrText xml:space="preserve"> PAGEREF _Toc260208782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84" w:history="1">
            <w:r w:rsidR="000F66F6" w:rsidRPr="00F52035">
              <w:rPr>
                <w:rStyle w:val="Hyperlink"/>
                <w:noProof/>
              </w:rPr>
              <w:t>3.1</w:t>
            </w:r>
            <w:r w:rsidR="000F66F6">
              <w:rPr>
                <w:noProof/>
                <w:sz w:val="22"/>
                <w:szCs w:val="22"/>
                <w:lang w:bidi="ar-SA"/>
              </w:rPr>
              <w:tab/>
            </w:r>
            <w:r w:rsidR="000F66F6" w:rsidRPr="00F52035">
              <w:rPr>
                <w:rStyle w:val="Hyperlink"/>
                <w:noProof/>
              </w:rPr>
              <w:t>Migration Context</w:t>
            </w:r>
            <w:r w:rsidR="000F66F6">
              <w:rPr>
                <w:noProof/>
                <w:webHidden/>
              </w:rPr>
              <w:tab/>
            </w:r>
            <w:r w:rsidR="00E1538D">
              <w:rPr>
                <w:noProof/>
                <w:webHidden/>
              </w:rPr>
              <w:fldChar w:fldCharType="begin"/>
            </w:r>
            <w:r w:rsidR="000F66F6">
              <w:rPr>
                <w:noProof/>
                <w:webHidden/>
              </w:rPr>
              <w:instrText xml:space="preserve"> PAGEREF _Toc260208784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85" w:history="1">
            <w:r w:rsidR="000F66F6" w:rsidRPr="00F52035">
              <w:rPr>
                <w:rStyle w:val="Hyperlink"/>
                <w:noProof/>
              </w:rPr>
              <w:t>3.1.1</w:t>
            </w:r>
            <w:r w:rsidR="000F66F6">
              <w:rPr>
                <w:noProof/>
                <w:sz w:val="22"/>
                <w:szCs w:val="22"/>
                <w:lang w:bidi="ar-SA"/>
              </w:rPr>
              <w:tab/>
            </w:r>
            <w:r w:rsidR="000F66F6" w:rsidRPr="00F52035">
              <w:rPr>
                <w:rStyle w:val="Hyperlink"/>
                <w:noProof/>
              </w:rPr>
              <w:t>Business and Technical Context of the “as-is” State</w:t>
            </w:r>
            <w:r w:rsidR="000F66F6">
              <w:rPr>
                <w:noProof/>
                <w:webHidden/>
              </w:rPr>
              <w:tab/>
            </w:r>
            <w:r w:rsidR="00E1538D">
              <w:rPr>
                <w:noProof/>
                <w:webHidden/>
              </w:rPr>
              <w:fldChar w:fldCharType="begin"/>
            </w:r>
            <w:r w:rsidR="000F66F6">
              <w:rPr>
                <w:noProof/>
                <w:webHidden/>
              </w:rPr>
              <w:instrText xml:space="preserve"> PAGEREF _Toc260208785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86" w:history="1">
            <w:r w:rsidR="000F66F6" w:rsidRPr="00F52035">
              <w:rPr>
                <w:rStyle w:val="Hyperlink"/>
                <w:noProof/>
              </w:rPr>
              <w:t>3.1.2</w:t>
            </w:r>
            <w:r w:rsidR="000F66F6">
              <w:rPr>
                <w:noProof/>
                <w:sz w:val="22"/>
                <w:szCs w:val="22"/>
                <w:lang w:bidi="ar-SA"/>
              </w:rPr>
              <w:tab/>
            </w:r>
            <w:r w:rsidR="000F66F6" w:rsidRPr="00F52035">
              <w:rPr>
                <w:rStyle w:val="Hyperlink"/>
                <w:noProof/>
              </w:rPr>
              <w:t>Stakeholders</w:t>
            </w:r>
            <w:r w:rsidR="000F66F6">
              <w:rPr>
                <w:noProof/>
                <w:webHidden/>
              </w:rPr>
              <w:tab/>
            </w:r>
            <w:r w:rsidR="00E1538D">
              <w:rPr>
                <w:noProof/>
                <w:webHidden/>
              </w:rPr>
              <w:fldChar w:fldCharType="begin"/>
            </w:r>
            <w:r w:rsidR="000F66F6">
              <w:rPr>
                <w:noProof/>
                <w:webHidden/>
              </w:rPr>
              <w:instrText xml:space="preserve"> PAGEREF _Toc260208786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87" w:history="1">
            <w:r w:rsidR="000F66F6" w:rsidRPr="00F52035">
              <w:rPr>
                <w:rStyle w:val="Hyperlink"/>
                <w:noProof/>
              </w:rPr>
              <w:t>3.1.3</w:t>
            </w:r>
            <w:r w:rsidR="000F66F6">
              <w:rPr>
                <w:noProof/>
                <w:sz w:val="22"/>
                <w:szCs w:val="22"/>
                <w:lang w:bidi="ar-SA"/>
              </w:rPr>
              <w:tab/>
            </w:r>
            <w:r w:rsidR="000F66F6" w:rsidRPr="00F52035">
              <w:rPr>
                <w:rStyle w:val="Hyperlink"/>
                <w:noProof/>
              </w:rPr>
              <w:t>Business Drivers for a Service Portfolio Environment</w:t>
            </w:r>
            <w:r w:rsidR="000F66F6">
              <w:rPr>
                <w:noProof/>
                <w:webHidden/>
              </w:rPr>
              <w:tab/>
            </w:r>
            <w:r w:rsidR="00E1538D">
              <w:rPr>
                <w:noProof/>
                <w:webHidden/>
              </w:rPr>
              <w:fldChar w:fldCharType="begin"/>
            </w:r>
            <w:r w:rsidR="000F66F6">
              <w:rPr>
                <w:noProof/>
                <w:webHidden/>
              </w:rPr>
              <w:instrText xml:space="preserve"> PAGEREF _Toc260208787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88" w:history="1">
            <w:r w:rsidR="000F66F6" w:rsidRPr="00F52035">
              <w:rPr>
                <w:rStyle w:val="Hyperlink"/>
                <w:noProof/>
              </w:rPr>
              <w:t>3.2</w:t>
            </w:r>
            <w:r w:rsidR="000F66F6">
              <w:rPr>
                <w:noProof/>
                <w:sz w:val="22"/>
                <w:szCs w:val="22"/>
                <w:lang w:bidi="ar-SA"/>
              </w:rPr>
              <w:tab/>
            </w:r>
            <w:r w:rsidR="000F66F6" w:rsidRPr="00F52035">
              <w:rPr>
                <w:rStyle w:val="Hyperlink"/>
                <w:noProof/>
              </w:rPr>
              <w:t>Identify Expectations, Constraints and Strategy</w:t>
            </w:r>
            <w:r w:rsidR="000F66F6">
              <w:rPr>
                <w:noProof/>
                <w:webHidden/>
              </w:rPr>
              <w:tab/>
            </w:r>
            <w:r w:rsidR="00E1538D">
              <w:rPr>
                <w:noProof/>
                <w:webHidden/>
              </w:rPr>
              <w:fldChar w:fldCharType="begin"/>
            </w:r>
            <w:r w:rsidR="000F66F6">
              <w:rPr>
                <w:noProof/>
                <w:webHidden/>
              </w:rPr>
              <w:instrText xml:space="preserve"> PAGEREF _Toc260208788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89" w:history="1">
            <w:r w:rsidR="000F66F6" w:rsidRPr="00F52035">
              <w:rPr>
                <w:rStyle w:val="Hyperlink"/>
                <w:noProof/>
              </w:rPr>
              <w:t>3.2.1</w:t>
            </w:r>
            <w:r w:rsidR="000F66F6">
              <w:rPr>
                <w:noProof/>
                <w:sz w:val="22"/>
                <w:szCs w:val="22"/>
                <w:lang w:bidi="ar-SA"/>
              </w:rPr>
              <w:tab/>
            </w:r>
            <w:r w:rsidR="000F66F6" w:rsidRPr="00F52035">
              <w:rPr>
                <w:rStyle w:val="Hyperlink"/>
                <w:noProof/>
              </w:rPr>
              <w:t>Organizational Aspects of the Enterprise</w:t>
            </w:r>
            <w:r w:rsidR="000F66F6">
              <w:rPr>
                <w:noProof/>
                <w:webHidden/>
              </w:rPr>
              <w:tab/>
            </w:r>
            <w:r w:rsidR="00E1538D">
              <w:rPr>
                <w:noProof/>
                <w:webHidden/>
              </w:rPr>
              <w:fldChar w:fldCharType="begin"/>
            </w:r>
            <w:r w:rsidR="000F66F6">
              <w:rPr>
                <w:noProof/>
                <w:webHidden/>
              </w:rPr>
              <w:instrText xml:space="preserve"> PAGEREF _Toc260208789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0" w:history="1">
            <w:r w:rsidR="000F66F6" w:rsidRPr="00F52035">
              <w:rPr>
                <w:rStyle w:val="Hyperlink"/>
                <w:noProof/>
              </w:rPr>
              <w:t>3.2.2</w:t>
            </w:r>
            <w:r w:rsidR="000F66F6">
              <w:rPr>
                <w:noProof/>
                <w:sz w:val="22"/>
                <w:szCs w:val="22"/>
                <w:lang w:bidi="ar-SA"/>
              </w:rPr>
              <w:tab/>
            </w:r>
            <w:r w:rsidR="000F66F6" w:rsidRPr="00F52035">
              <w:rPr>
                <w:rStyle w:val="Hyperlink"/>
                <w:noProof/>
              </w:rPr>
              <w:t>Planned Migration Strategy</w:t>
            </w:r>
            <w:r w:rsidR="000F66F6">
              <w:rPr>
                <w:noProof/>
                <w:webHidden/>
              </w:rPr>
              <w:tab/>
            </w:r>
            <w:r w:rsidR="00E1538D">
              <w:rPr>
                <w:noProof/>
                <w:webHidden/>
              </w:rPr>
              <w:fldChar w:fldCharType="begin"/>
            </w:r>
            <w:r w:rsidR="000F66F6">
              <w:rPr>
                <w:noProof/>
                <w:webHidden/>
              </w:rPr>
              <w:instrText xml:space="preserve"> PAGEREF _Toc260208790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91" w:history="1">
            <w:r w:rsidR="000F66F6" w:rsidRPr="00F52035">
              <w:rPr>
                <w:rStyle w:val="Hyperlink"/>
                <w:noProof/>
              </w:rPr>
              <w:t>3.3</w:t>
            </w:r>
            <w:r w:rsidR="000F66F6">
              <w:rPr>
                <w:noProof/>
                <w:sz w:val="22"/>
                <w:szCs w:val="22"/>
                <w:lang w:bidi="ar-SA"/>
              </w:rPr>
              <w:tab/>
            </w:r>
            <w:r w:rsidR="000F66F6" w:rsidRPr="00F52035">
              <w:rPr>
                <w:rStyle w:val="Hyperlink"/>
                <w:i/>
                <w:noProof/>
              </w:rPr>
              <w:t>Identify Desired Service Capabilities</w:t>
            </w:r>
            <w:r w:rsidR="000F66F6">
              <w:rPr>
                <w:noProof/>
                <w:webHidden/>
              </w:rPr>
              <w:tab/>
            </w:r>
            <w:r w:rsidR="00E1538D">
              <w:rPr>
                <w:noProof/>
                <w:webHidden/>
              </w:rPr>
              <w:fldChar w:fldCharType="begin"/>
            </w:r>
            <w:r w:rsidR="000F66F6">
              <w:rPr>
                <w:noProof/>
                <w:webHidden/>
              </w:rPr>
              <w:instrText xml:space="preserve"> PAGEREF _Toc260208791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2" w:history="1">
            <w:r w:rsidR="000F66F6" w:rsidRPr="00F52035">
              <w:rPr>
                <w:rStyle w:val="Hyperlink"/>
                <w:noProof/>
              </w:rPr>
              <w:t>3.3.1</w:t>
            </w:r>
            <w:r w:rsidR="000F66F6">
              <w:rPr>
                <w:noProof/>
                <w:sz w:val="22"/>
                <w:szCs w:val="22"/>
                <w:lang w:bidi="ar-SA"/>
              </w:rPr>
              <w:tab/>
            </w:r>
            <w:r w:rsidR="000F66F6" w:rsidRPr="00F52035">
              <w:rPr>
                <w:rStyle w:val="Hyperlink"/>
                <w:noProof/>
              </w:rPr>
              <w:t>Candidate Process Areas for Migration</w:t>
            </w:r>
            <w:r w:rsidR="000F66F6">
              <w:rPr>
                <w:noProof/>
                <w:webHidden/>
              </w:rPr>
              <w:tab/>
            </w:r>
            <w:r w:rsidR="00E1538D">
              <w:rPr>
                <w:noProof/>
                <w:webHidden/>
              </w:rPr>
              <w:fldChar w:fldCharType="begin"/>
            </w:r>
            <w:r w:rsidR="000F66F6">
              <w:rPr>
                <w:noProof/>
                <w:webHidden/>
              </w:rPr>
              <w:instrText xml:space="preserve"> PAGEREF _Toc260208792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3" w:history="1">
            <w:r w:rsidR="000F66F6" w:rsidRPr="00F52035">
              <w:rPr>
                <w:rStyle w:val="Hyperlink"/>
                <w:noProof/>
              </w:rPr>
              <w:t>3.3.2</w:t>
            </w:r>
            <w:r w:rsidR="000F66F6">
              <w:rPr>
                <w:noProof/>
                <w:sz w:val="22"/>
                <w:szCs w:val="22"/>
                <w:lang w:bidi="ar-SA"/>
              </w:rPr>
              <w:tab/>
            </w:r>
            <w:r w:rsidR="000F66F6" w:rsidRPr="00F52035">
              <w:rPr>
                <w:rStyle w:val="Hyperlink"/>
                <w:noProof/>
              </w:rPr>
              <w:t>Analysis of Operational Processes</w:t>
            </w:r>
            <w:r w:rsidR="000F66F6">
              <w:rPr>
                <w:noProof/>
                <w:webHidden/>
              </w:rPr>
              <w:tab/>
            </w:r>
            <w:r w:rsidR="00E1538D">
              <w:rPr>
                <w:noProof/>
                <w:webHidden/>
              </w:rPr>
              <w:fldChar w:fldCharType="begin"/>
            </w:r>
            <w:r w:rsidR="000F66F6">
              <w:rPr>
                <w:noProof/>
                <w:webHidden/>
              </w:rPr>
              <w:instrText xml:space="preserve"> PAGEREF _Toc260208793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4" w:history="1">
            <w:r w:rsidR="000F66F6" w:rsidRPr="00F52035">
              <w:rPr>
                <w:rStyle w:val="Hyperlink"/>
                <w:noProof/>
              </w:rPr>
              <w:t>3.3.3</w:t>
            </w:r>
            <w:r w:rsidR="000F66F6">
              <w:rPr>
                <w:noProof/>
                <w:sz w:val="22"/>
                <w:szCs w:val="22"/>
                <w:lang w:bidi="ar-SA"/>
              </w:rPr>
              <w:tab/>
            </w:r>
            <w:r w:rsidR="000F66F6" w:rsidRPr="00F52035">
              <w:rPr>
                <w:rStyle w:val="Hyperlink"/>
                <w:noProof/>
              </w:rPr>
              <w:t>Candidate Services for Portfolio</w:t>
            </w:r>
            <w:r w:rsidR="000F66F6">
              <w:rPr>
                <w:noProof/>
                <w:webHidden/>
              </w:rPr>
              <w:tab/>
            </w:r>
            <w:r w:rsidR="00E1538D">
              <w:rPr>
                <w:noProof/>
                <w:webHidden/>
              </w:rPr>
              <w:fldChar w:fldCharType="begin"/>
            </w:r>
            <w:r w:rsidR="000F66F6">
              <w:rPr>
                <w:noProof/>
                <w:webHidden/>
              </w:rPr>
              <w:instrText xml:space="preserve"> PAGEREF _Toc260208794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2"/>
            <w:tabs>
              <w:tab w:val="left" w:pos="880"/>
              <w:tab w:val="right" w:leader="dot" w:pos="9350"/>
            </w:tabs>
            <w:rPr>
              <w:noProof/>
              <w:sz w:val="22"/>
              <w:szCs w:val="22"/>
              <w:lang w:bidi="ar-SA"/>
            </w:rPr>
          </w:pPr>
          <w:hyperlink w:anchor="_Toc260208795" w:history="1">
            <w:r w:rsidR="000F66F6" w:rsidRPr="00F52035">
              <w:rPr>
                <w:rStyle w:val="Hyperlink"/>
                <w:noProof/>
              </w:rPr>
              <w:t>3.4</w:t>
            </w:r>
            <w:r w:rsidR="000F66F6">
              <w:rPr>
                <w:noProof/>
                <w:sz w:val="22"/>
                <w:szCs w:val="22"/>
                <w:lang w:bidi="ar-SA"/>
              </w:rPr>
              <w:tab/>
            </w:r>
            <w:r w:rsidR="000F66F6" w:rsidRPr="00F52035">
              <w:rPr>
                <w:rStyle w:val="Hyperlink"/>
                <w:noProof/>
              </w:rPr>
              <w:t>Analyze Legacy Assets</w:t>
            </w:r>
            <w:r w:rsidR="000F66F6">
              <w:rPr>
                <w:noProof/>
                <w:webHidden/>
              </w:rPr>
              <w:tab/>
            </w:r>
            <w:r w:rsidR="00E1538D">
              <w:rPr>
                <w:noProof/>
                <w:webHidden/>
              </w:rPr>
              <w:fldChar w:fldCharType="begin"/>
            </w:r>
            <w:r w:rsidR="000F66F6">
              <w:rPr>
                <w:noProof/>
                <w:webHidden/>
              </w:rPr>
              <w:instrText xml:space="preserve"> PAGEREF _Toc260208795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6" w:history="1">
            <w:r w:rsidR="000F66F6" w:rsidRPr="00F52035">
              <w:rPr>
                <w:rStyle w:val="Hyperlink"/>
                <w:noProof/>
              </w:rPr>
              <w:t>3.4.1</w:t>
            </w:r>
            <w:r w:rsidR="000F66F6">
              <w:rPr>
                <w:noProof/>
                <w:sz w:val="22"/>
                <w:szCs w:val="22"/>
                <w:lang w:bidi="ar-SA"/>
              </w:rPr>
              <w:tab/>
            </w:r>
            <w:r w:rsidR="000F66F6" w:rsidRPr="00F52035">
              <w:rPr>
                <w:rStyle w:val="Hyperlink"/>
                <w:noProof/>
              </w:rPr>
              <w:t>Overview of Legacy Technology Base</w:t>
            </w:r>
            <w:r w:rsidR="000F66F6">
              <w:rPr>
                <w:noProof/>
                <w:webHidden/>
              </w:rPr>
              <w:tab/>
            </w:r>
            <w:r w:rsidR="00E1538D">
              <w:rPr>
                <w:noProof/>
                <w:webHidden/>
              </w:rPr>
              <w:fldChar w:fldCharType="begin"/>
            </w:r>
            <w:r w:rsidR="000F66F6">
              <w:rPr>
                <w:noProof/>
                <w:webHidden/>
              </w:rPr>
              <w:instrText xml:space="preserve"> PAGEREF _Toc260208796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3"/>
            <w:tabs>
              <w:tab w:val="left" w:pos="1100"/>
              <w:tab w:val="right" w:leader="dot" w:pos="9350"/>
            </w:tabs>
            <w:rPr>
              <w:noProof/>
              <w:sz w:val="22"/>
              <w:szCs w:val="22"/>
              <w:lang w:bidi="ar-SA"/>
            </w:rPr>
          </w:pPr>
          <w:hyperlink w:anchor="_Toc260208797" w:history="1">
            <w:r w:rsidR="000F66F6" w:rsidRPr="00F52035">
              <w:rPr>
                <w:rStyle w:val="Hyperlink"/>
                <w:noProof/>
              </w:rPr>
              <w:t>3.4.2</w:t>
            </w:r>
            <w:r w:rsidR="000F66F6">
              <w:rPr>
                <w:noProof/>
                <w:sz w:val="22"/>
                <w:szCs w:val="22"/>
                <w:lang w:bidi="ar-SA"/>
              </w:rPr>
              <w:tab/>
            </w:r>
            <w:r w:rsidR="000F66F6" w:rsidRPr="00F52035">
              <w:rPr>
                <w:rStyle w:val="Hyperlink"/>
                <w:noProof/>
              </w:rPr>
              <w:t>State of the Systems for Migration</w:t>
            </w:r>
            <w:r w:rsidR="000F66F6">
              <w:rPr>
                <w:noProof/>
                <w:webHidden/>
              </w:rPr>
              <w:tab/>
            </w:r>
            <w:r w:rsidR="00E1538D">
              <w:rPr>
                <w:noProof/>
                <w:webHidden/>
              </w:rPr>
              <w:fldChar w:fldCharType="begin"/>
            </w:r>
            <w:r w:rsidR="000F66F6">
              <w:rPr>
                <w:noProof/>
                <w:webHidden/>
              </w:rPr>
              <w:instrText xml:space="preserve"> PAGEREF _Toc260208797 \h </w:instrText>
            </w:r>
            <w:r w:rsidR="00E1538D">
              <w:rPr>
                <w:noProof/>
                <w:webHidden/>
              </w:rPr>
            </w:r>
            <w:r w:rsidR="00E1538D">
              <w:rPr>
                <w:noProof/>
                <w:webHidden/>
              </w:rPr>
              <w:fldChar w:fldCharType="separate"/>
            </w:r>
            <w:r w:rsidR="005F18CD">
              <w:rPr>
                <w:noProof/>
                <w:webHidden/>
              </w:rPr>
              <w:t>5</w:t>
            </w:r>
            <w:r w:rsidR="00E1538D">
              <w:rPr>
                <w:noProof/>
                <w:webHidden/>
              </w:rPr>
              <w:fldChar w:fldCharType="end"/>
            </w:r>
          </w:hyperlink>
        </w:p>
        <w:p w:rsidR="000F66F6" w:rsidRDefault="001E3FB9">
          <w:pPr>
            <w:pStyle w:val="TOC1"/>
            <w:tabs>
              <w:tab w:val="left" w:pos="400"/>
              <w:tab w:val="right" w:leader="dot" w:pos="9350"/>
            </w:tabs>
            <w:rPr>
              <w:noProof/>
              <w:sz w:val="22"/>
              <w:szCs w:val="22"/>
              <w:lang w:bidi="ar-SA"/>
            </w:rPr>
          </w:pPr>
          <w:hyperlink w:anchor="_Toc260208798" w:history="1">
            <w:r w:rsidR="000F66F6" w:rsidRPr="00F52035">
              <w:rPr>
                <w:rStyle w:val="Hyperlink"/>
                <w:noProof/>
              </w:rPr>
              <w:t>4</w:t>
            </w:r>
            <w:r w:rsidR="000F66F6">
              <w:rPr>
                <w:noProof/>
                <w:sz w:val="22"/>
                <w:szCs w:val="22"/>
                <w:lang w:bidi="ar-SA"/>
              </w:rPr>
              <w:tab/>
            </w:r>
            <w:r w:rsidR="000F66F6" w:rsidRPr="00F52035">
              <w:rPr>
                <w:rStyle w:val="Hyperlink"/>
                <w:noProof/>
              </w:rPr>
              <w:t>Conclusions and Next Steps</w:t>
            </w:r>
            <w:r w:rsidR="000F66F6">
              <w:rPr>
                <w:noProof/>
                <w:webHidden/>
              </w:rPr>
              <w:tab/>
            </w:r>
            <w:r w:rsidR="00E1538D">
              <w:rPr>
                <w:noProof/>
                <w:webHidden/>
              </w:rPr>
              <w:fldChar w:fldCharType="begin"/>
            </w:r>
            <w:r w:rsidR="000F66F6">
              <w:rPr>
                <w:noProof/>
                <w:webHidden/>
              </w:rPr>
              <w:instrText xml:space="preserve"> PAGEREF _Toc260208798 \h </w:instrText>
            </w:r>
            <w:r w:rsidR="00E1538D">
              <w:rPr>
                <w:noProof/>
                <w:webHidden/>
              </w:rPr>
            </w:r>
            <w:r w:rsidR="00E1538D">
              <w:rPr>
                <w:noProof/>
                <w:webHidden/>
              </w:rPr>
              <w:fldChar w:fldCharType="separate"/>
            </w:r>
            <w:r w:rsidR="005F18CD">
              <w:rPr>
                <w:noProof/>
                <w:webHidden/>
              </w:rPr>
              <w:t>7</w:t>
            </w:r>
            <w:r w:rsidR="00E1538D">
              <w:rPr>
                <w:noProof/>
                <w:webHidden/>
              </w:rPr>
              <w:fldChar w:fldCharType="end"/>
            </w:r>
          </w:hyperlink>
        </w:p>
        <w:p w:rsidR="000F66F6" w:rsidRDefault="001E3FB9">
          <w:pPr>
            <w:pStyle w:val="TOC1"/>
            <w:tabs>
              <w:tab w:val="right" w:leader="dot" w:pos="9350"/>
            </w:tabs>
            <w:rPr>
              <w:noProof/>
              <w:sz w:val="22"/>
              <w:szCs w:val="22"/>
              <w:lang w:bidi="ar-SA"/>
            </w:rPr>
          </w:pPr>
          <w:hyperlink w:anchor="_Toc260208799" w:history="1">
            <w:r w:rsidR="000F66F6" w:rsidRPr="00F52035">
              <w:rPr>
                <w:rStyle w:val="Hyperlink"/>
                <w:noProof/>
              </w:rPr>
              <w:t>References</w:t>
            </w:r>
            <w:r w:rsidR="000F66F6">
              <w:rPr>
                <w:noProof/>
                <w:webHidden/>
              </w:rPr>
              <w:tab/>
            </w:r>
            <w:r w:rsidR="00E1538D">
              <w:rPr>
                <w:noProof/>
                <w:webHidden/>
              </w:rPr>
              <w:fldChar w:fldCharType="begin"/>
            </w:r>
            <w:r w:rsidR="000F66F6">
              <w:rPr>
                <w:noProof/>
                <w:webHidden/>
              </w:rPr>
              <w:instrText xml:space="preserve"> PAGEREF _Toc260208799 \h </w:instrText>
            </w:r>
            <w:r w:rsidR="00E1538D">
              <w:rPr>
                <w:noProof/>
                <w:webHidden/>
              </w:rPr>
            </w:r>
            <w:r w:rsidR="00E1538D">
              <w:rPr>
                <w:noProof/>
                <w:webHidden/>
              </w:rPr>
              <w:fldChar w:fldCharType="separate"/>
            </w:r>
            <w:r w:rsidR="005F18CD">
              <w:rPr>
                <w:noProof/>
                <w:webHidden/>
              </w:rPr>
              <w:t>8</w:t>
            </w:r>
            <w:r w:rsidR="00E1538D">
              <w:rPr>
                <w:noProof/>
                <w:webHidden/>
              </w:rPr>
              <w:fldChar w:fldCharType="end"/>
            </w:r>
          </w:hyperlink>
        </w:p>
        <w:p w:rsidR="00975769" w:rsidRDefault="00E1538D">
          <w:r>
            <w:fldChar w:fldCharType="end"/>
          </w:r>
        </w:p>
      </w:sdtContent>
    </w:sdt>
    <w:p w:rsidR="00975769" w:rsidRDefault="00975769" w:rsidP="009D0F92"/>
    <w:p w:rsidR="00E46FF7" w:rsidRDefault="00975769" w:rsidP="009D0F92">
      <w:r>
        <w:br w:type="page"/>
      </w:r>
      <w:r w:rsidR="00E46FF7">
        <w:br w:type="page"/>
      </w:r>
    </w:p>
    <w:p w:rsidR="00975769" w:rsidRDefault="00975769" w:rsidP="0086501A">
      <w:pPr>
        <w:pStyle w:val="TOCHeading"/>
      </w:pPr>
      <w:r>
        <w:t>List of Figures</w:t>
      </w:r>
    </w:p>
    <w:p w:rsidR="00D940B2" w:rsidRDefault="00E1538D">
      <w:pPr>
        <w:pStyle w:val="TableofFigures"/>
        <w:tabs>
          <w:tab w:val="right" w:leader="dot" w:pos="9350"/>
        </w:tabs>
        <w:rPr>
          <w:noProof/>
          <w:sz w:val="22"/>
          <w:szCs w:val="22"/>
          <w:lang w:bidi="ar-SA"/>
        </w:rPr>
      </w:pPr>
      <w:r>
        <w:fldChar w:fldCharType="begin"/>
      </w:r>
      <w:r w:rsidR="00872EFA">
        <w:instrText xml:space="preserve"> TOC \h \z \c "Figure" </w:instrText>
      </w:r>
      <w:r>
        <w:fldChar w:fldCharType="separate"/>
      </w:r>
      <w:hyperlink w:anchor="_Toc263326026" w:history="1">
        <w:r w:rsidR="00D940B2" w:rsidRPr="003123D6">
          <w:rPr>
            <w:rStyle w:val="Hyperlink"/>
            <w:noProof/>
          </w:rPr>
          <w:t>Figure 1. SMART-ESP Process Activities</w:t>
        </w:r>
        <w:r w:rsidR="00D940B2">
          <w:rPr>
            <w:noProof/>
            <w:webHidden/>
          </w:rPr>
          <w:tab/>
        </w:r>
        <w:r w:rsidR="00D940B2">
          <w:rPr>
            <w:noProof/>
            <w:webHidden/>
          </w:rPr>
          <w:fldChar w:fldCharType="begin"/>
        </w:r>
        <w:r w:rsidR="00D940B2">
          <w:rPr>
            <w:noProof/>
            <w:webHidden/>
          </w:rPr>
          <w:instrText xml:space="preserve"> PAGEREF _Toc263326026 \h </w:instrText>
        </w:r>
        <w:r w:rsidR="00D940B2">
          <w:rPr>
            <w:noProof/>
            <w:webHidden/>
          </w:rPr>
        </w:r>
        <w:r w:rsidR="00D940B2">
          <w:rPr>
            <w:noProof/>
            <w:webHidden/>
          </w:rPr>
          <w:fldChar w:fldCharType="separate"/>
        </w:r>
        <w:r w:rsidR="00D940B2">
          <w:rPr>
            <w:noProof/>
            <w:webHidden/>
          </w:rPr>
          <w:t>2</w:t>
        </w:r>
        <w:r w:rsidR="00D940B2">
          <w:rPr>
            <w:noProof/>
            <w:webHidden/>
          </w:rPr>
          <w:fldChar w:fldCharType="end"/>
        </w:r>
      </w:hyperlink>
    </w:p>
    <w:p w:rsidR="00D940B2" w:rsidRDefault="001E3FB9">
      <w:pPr>
        <w:pStyle w:val="TableofFigures"/>
        <w:tabs>
          <w:tab w:val="right" w:leader="dot" w:pos="9350"/>
        </w:tabs>
        <w:rPr>
          <w:noProof/>
          <w:sz w:val="22"/>
          <w:szCs w:val="22"/>
          <w:lang w:bidi="ar-SA"/>
        </w:rPr>
      </w:pPr>
      <w:hyperlink w:anchor="_Toc263326027" w:history="1">
        <w:r w:rsidR="00D940B2" w:rsidRPr="003123D6">
          <w:rPr>
            <w:rStyle w:val="Hyperlink"/>
            <w:noProof/>
          </w:rPr>
          <w:t>Figure 2. Notional Service-Oriented System Architecture</w:t>
        </w:r>
        <w:r w:rsidR="00D940B2">
          <w:rPr>
            <w:noProof/>
            <w:webHidden/>
          </w:rPr>
          <w:tab/>
        </w:r>
        <w:r w:rsidR="00D940B2">
          <w:rPr>
            <w:noProof/>
            <w:webHidden/>
          </w:rPr>
          <w:fldChar w:fldCharType="begin"/>
        </w:r>
        <w:r w:rsidR="00D940B2">
          <w:rPr>
            <w:noProof/>
            <w:webHidden/>
          </w:rPr>
          <w:instrText xml:space="preserve"> PAGEREF _Toc263326027 \h </w:instrText>
        </w:r>
        <w:r w:rsidR="00D940B2">
          <w:rPr>
            <w:noProof/>
            <w:webHidden/>
          </w:rPr>
        </w:r>
        <w:r w:rsidR="00D940B2">
          <w:rPr>
            <w:noProof/>
            <w:webHidden/>
          </w:rPr>
          <w:fldChar w:fldCharType="separate"/>
        </w:r>
        <w:r w:rsidR="00D940B2">
          <w:rPr>
            <w:noProof/>
            <w:webHidden/>
          </w:rPr>
          <w:t>3</w:t>
        </w:r>
        <w:r w:rsidR="00D940B2">
          <w:rPr>
            <w:noProof/>
            <w:webHidden/>
          </w:rPr>
          <w:fldChar w:fldCharType="end"/>
        </w:r>
      </w:hyperlink>
    </w:p>
    <w:p w:rsidR="00975769" w:rsidRDefault="00E1538D" w:rsidP="00CC36E2">
      <w:r>
        <w:fldChar w:fldCharType="end"/>
      </w:r>
    </w:p>
    <w:p w:rsidR="00975769" w:rsidRDefault="00975769" w:rsidP="00CC36E2"/>
    <w:p w:rsidR="00482558" w:rsidRDefault="00975769">
      <w:pPr>
        <w:spacing w:before="0" w:line="288" w:lineRule="auto"/>
      </w:pPr>
      <w:r>
        <w:br w:type="page"/>
      </w:r>
      <w:r w:rsidR="00482558">
        <w:br w:type="page"/>
      </w:r>
    </w:p>
    <w:p w:rsidR="00975769" w:rsidRDefault="00975769" w:rsidP="0086501A">
      <w:pPr>
        <w:pStyle w:val="TOCHeading"/>
      </w:pPr>
      <w:r>
        <w:t>List of Tables</w:t>
      </w:r>
    </w:p>
    <w:p w:rsidR="00D940B2" w:rsidRDefault="00E1538D">
      <w:pPr>
        <w:pStyle w:val="TableofFigures"/>
        <w:tabs>
          <w:tab w:val="right" w:leader="dot" w:pos="9350"/>
        </w:tabs>
        <w:rPr>
          <w:noProof/>
          <w:sz w:val="22"/>
          <w:szCs w:val="22"/>
          <w:lang w:bidi="ar-SA"/>
        </w:rPr>
      </w:pPr>
      <w:r>
        <w:fldChar w:fldCharType="begin"/>
      </w:r>
      <w:r w:rsidR="005968D9">
        <w:instrText xml:space="preserve"> TOC \h \z \c "Table" </w:instrText>
      </w:r>
      <w:r>
        <w:fldChar w:fldCharType="separate"/>
      </w:r>
      <w:hyperlink w:anchor="_Toc263326033" w:history="1">
        <w:r w:rsidR="00D940B2" w:rsidRPr="0006698C">
          <w:rPr>
            <w:rStyle w:val="Hyperlink"/>
            <w:noProof/>
          </w:rPr>
          <w:t>Table 1. Migration Issues</w:t>
        </w:r>
        <w:r w:rsidR="00D940B2">
          <w:rPr>
            <w:noProof/>
            <w:webHidden/>
          </w:rPr>
          <w:tab/>
        </w:r>
        <w:r w:rsidR="00D940B2">
          <w:rPr>
            <w:noProof/>
            <w:webHidden/>
          </w:rPr>
          <w:fldChar w:fldCharType="begin"/>
        </w:r>
        <w:r w:rsidR="00D940B2">
          <w:rPr>
            <w:noProof/>
            <w:webHidden/>
          </w:rPr>
          <w:instrText xml:space="preserve"> PAGEREF _Toc263326033 \h </w:instrText>
        </w:r>
        <w:r w:rsidR="00D940B2">
          <w:rPr>
            <w:noProof/>
            <w:webHidden/>
          </w:rPr>
        </w:r>
        <w:r w:rsidR="00D940B2">
          <w:rPr>
            <w:noProof/>
            <w:webHidden/>
          </w:rPr>
          <w:fldChar w:fldCharType="separate"/>
        </w:r>
        <w:r w:rsidR="00D940B2">
          <w:rPr>
            <w:noProof/>
            <w:webHidden/>
          </w:rPr>
          <w:t>4</w:t>
        </w:r>
        <w:r w:rsidR="00D940B2">
          <w:rPr>
            <w:noProof/>
            <w:webHidden/>
          </w:rPr>
          <w:fldChar w:fldCharType="end"/>
        </w:r>
      </w:hyperlink>
    </w:p>
    <w:p w:rsidR="00975769" w:rsidRDefault="00E1538D" w:rsidP="00975769">
      <w:r>
        <w:fldChar w:fldCharType="end"/>
      </w:r>
    </w:p>
    <w:p w:rsidR="007921EB" w:rsidRDefault="007921EB">
      <w:pPr>
        <w:spacing w:before="0" w:line="288" w:lineRule="auto"/>
      </w:pPr>
      <w:r>
        <w:br w:type="page"/>
      </w:r>
      <w:r>
        <w:br w:type="page"/>
      </w:r>
    </w:p>
    <w:p w:rsidR="00371017" w:rsidRDefault="00371017" w:rsidP="00975769">
      <w:pPr>
        <w:sectPr w:rsidR="00371017" w:rsidSect="007921EB">
          <w:footerReference w:type="default" r:id="rId14"/>
          <w:pgSz w:w="12240" w:h="15840"/>
          <w:pgMar w:top="1440" w:right="1440" w:bottom="1440" w:left="1440" w:header="720" w:footer="720" w:gutter="0"/>
          <w:pgNumType w:fmt="lowerRoman"/>
          <w:cols w:space="720"/>
          <w:docGrid w:linePitch="360"/>
        </w:sectPr>
      </w:pPr>
    </w:p>
    <w:p w:rsidR="00975769" w:rsidRDefault="00975769" w:rsidP="0086501A">
      <w:pPr>
        <w:pStyle w:val="Heading-NoNum"/>
      </w:pPr>
      <w:bookmarkStart w:id="1" w:name="_Toc260208768"/>
      <w:r>
        <w:t>Acknowledgements</w:t>
      </w:r>
      <w:bookmarkEnd w:id="1"/>
    </w:p>
    <w:p w:rsidR="00371017" w:rsidRDefault="009317D5" w:rsidP="007921EB">
      <w:pPr>
        <w:spacing w:before="0" w:line="288" w:lineRule="auto"/>
      </w:pPr>
      <w:r>
        <w:rPr>
          <w:i/>
          <w:color w:val="325F64" w:themeColor="accent2" w:themeShade="BF"/>
        </w:rPr>
        <w:t>[</w:t>
      </w:r>
      <w:r w:rsidR="00A67680">
        <w:rPr>
          <w:i/>
          <w:color w:val="325F64" w:themeColor="accent2" w:themeShade="BF"/>
        </w:rPr>
        <w:t>A</w:t>
      </w:r>
      <w:r>
        <w:rPr>
          <w:i/>
          <w:color w:val="325F64" w:themeColor="accent2" w:themeShade="BF"/>
        </w:rPr>
        <w:t xml:space="preserve">cknowledgement to key people that were not part of the </w:t>
      </w:r>
      <w:r w:rsidR="002867DD">
        <w:rPr>
          <w:i/>
          <w:color w:val="325F64" w:themeColor="accent2" w:themeShade="BF"/>
        </w:rPr>
        <w:t>SMART-ESP</w:t>
      </w:r>
      <w:r>
        <w:rPr>
          <w:i/>
          <w:color w:val="325F64" w:themeColor="accent2" w:themeShade="BF"/>
        </w:rPr>
        <w:t xml:space="preserve"> team: sponsor, management, support personnel, vendors, contractors, etc.]</w:t>
      </w:r>
      <w:r w:rsidR="00482558">
        <w:br w:type="page"/>
      </w:r>
      <w:r w:rsidR="00371017">
        <w:br w:type="page"/>
      </w:r>
    </w:p>
    <w:p w:rsidR="00482558" w:rsidRDefault="00482558" w:rsidP="0086501A">
      <w:pPr>
        <w:pStyle w:val="Heading-NoNum"/>
      </w:pPr>
      <w:bookmarkStart w:id="2" w:name="_Toc260208769"/>
      <w:r>
        <w:t>Executive Summary</w:t>
      </w:r>
      <w:bookmarkEnd w:id="2"/>
    </w:p>
    <w:p w:rsidR="005446D6" w:rsidRDefault="005446D6" w:rsidP="00482558">
      <w:r w:rsidRPr="005446D6">
        <w:t xml:space="preserve">The migration of </w:t>
      </w:r>
      <w:r w:rsidR="00481220">
        <w:t>an existing process area to an Enterpr</w:t>
      </w:r>
      <w:r w:rsidR="000D00B9">
        <w:t xml:space="preserve">ise Service Portfolio (ESP) </w:t>
      </w:r>
      <w:r w:rsidR="00124868">
        <w:t>is</w:t>
      </w:r>
      <w:r>
        <w:t xml:space="preserve"> a task that re</w:t>
      </w:r>
      <w:r w:rsidRPr="005446D6">
        <w:t xml:space="preserve">quires upfront and hands-on analysis of the </w:t>
      </w:r>
      <w:r w:rsidR="00481220">
        <w:t xml:space="preserve">business and </w:t>
      </w:r>
      <w:r w:rsidRPr="005446D6">
        <w:t xml:space="preserve">technical </w:t>
      </w:r>
      <w:r w:rsidR="00481220">
        <w:t>drivers, the existing legacy system base</w:t>
      </w:r>
      <w:r w:rsidR="00124868">
        <w:t xml:space="preserve">, </w:t>
      </w:r>
      <w:r w:rsidR="00124868" w:rsidRPr="005446D6">
        <w:t>and</w:t>
      </w:r>
      <w:r w:rsidRPr="005446D6">
        <w:t xml:space="preserve"> the potential return on investment of this effort. </w:t>
      </w:r>
      <w:r>
        <w:t>The Service Migration and Reuse Technique</w:t>
      </w:r>
      <w:r w:rsidR="00E83775">
        <w:t xml:space="preserve"> - Enterprise Service Portfolio </w:t>
      </w:r>
      <w:r>
        <w:t>(</w:t>
      </w:r>
      <w:r w:rsidRPr="005446D6">
        <w:t>SMART</w:t>
      </w:r>
      <w:r w:rsidR="00481220">
        <w:t>-ESP</w:t>
      </w:r>
      <w:r>
        <w:t>)</w:t>
      </w:r>
      <w:r w:rsidRPr="005446D6">
        <w:t xml:space="preserve"> is a </w:t>
      </w:r>
      <w:r>
        <w:t xml:space="preserve">way of </w:t>
      </w:r>
      <w:r w:rsidRPr="005446D6">
        <w:t xml:space="preserve">making </w:t>
      </w:r>
      <w:r>
        <w:t>this</w:t>
      </w:r>
      <w:r w:rsidRPr="005446D6">
        <w:t xml:space="preserve"> initial analysis.</w:t>
      </w:r>
    </w:p>
    <w:p w:rsidR="00482558" w:rsidRPr="00482558" w:rsidRDefault="00482558" w:rsidP="00482558">
      <w:r w:rsidRPr="00482558">
        <w:t xml:space="preserve">A preliminary analysis of the migration of </w:t>
      </w:r>
      <w:r w:rsidRPr="00482558">
        <w:rPr>
          <w:i/>
          <w:color w:val="325F64" w:themeColor="accent2" w:themeShade="BF"/>
        </w:rPr>
        <w:t>[</w:t>
      </w:r>
      <w:r w:rsidR="00481220">
        <w:rPr>
          <w:i/>
          <w:color w:val="325F64" w:themeColor="accent2" w:themeShade="BF"/>
        </w:rPr>
        <w:t xml:space="preserve">process area] </w:t>
      </w:r>
      <w:r w:rsidR="00481220" w:rsidRPr="00481220">
        <w:rPr>
          <w:color w:val="325F64" w:themeColor="accent2" w:themeShade="BF"/>
        </w:rPr>
        <w:t>of</w:t>
      </w:r>
      <w:r w:rsidR="00481220">
        <w:rPr>
          <w:i/>
          <w:color w:val="325F64" w:themeColor="accent2" w:themeShade="BF"/>
        </w:rPr>
        <w:t xml:space="preserve"> [Client organization’s n</w:t>
      </w:r>
      <w:r w:rsidRPr="00482558">
        <w:rPr>
          <w:i/>
          <w:color w:val="325F64" w:themeColor="accent2" w:themeShade="BF"/>
        </w:rPr>
        <w:t>ame]</w:t>
      </w:r>
      <w:r>
        <w:t xml:space="preserve"> to </w:t>
      </w:r>
      <w:r w:rsidR="00481220">
        <w:t>an ESP approach</w:t>
      </w:r>
      <w:r>
        <w:t xml:space="preserve"> </w:t>
      </w:r>
      <w:r w:rsidR="00481220">
        <w:t xml:space="preserve">shows </w:t>
      </w:r>
      <w:r w:rsidR="00A67680">
        <w:t>it is feasible given the organization’s business and technical environment and constraints</w:t>
      </w:r>
      <w:r w:rsidRPr="00482558">
        <w:t xml:space="preserve">. Several assumptions were made in </w:t>
      </w:r>
      <w:r w:rsidR="009940F3">
        <w:t>this assessment</w:t>
      </w:r>
      <w:r w:rsidRPr="00482558">
        <w:t>.</w:t>
      </w:r>
    </w:p>
    <w:p w:rsidR="009940F3" w:rsidRPr="009940F3" w:rsidRDefault="009940F3" w:rsidP="009940F3">
      <w:pPr>
        <w:pStyle w:val="ListBullet"/>
        <w:rPr>
          <w:i/>
          <w:color w:val="325F64" w:themeColor="accent2" w:themeShade="BF"/>
        </w:rPr>
      </w:pPr>
      <w:r w:rsidRPr="009940F3">
        <w:rPr>
          <w:i/>
          <w:color w:val="325F64" w:themeColor="accent2" w:themeShade="BF"/>
        </w:rPr>
        <w:t>[List</w:t>
      </w:r>
      <w:r w:rsidR="00A67680">
        <w:rPr>
          <w:i/>
          <w:color w:val="325F64" w:themeColor="accent2" w:themeShade="BF"/>
        </w:rPr>
        <w:t xml:space="preserve"> of A</w:t>
      </w:r>
      <w:r w:rsidRPr="009940F3">
        <w:rPr>
          <w:i/>
          <w:color w:val="325F64" w:themeColor="accent2" w:themeShade="BF"/>
        </w:rPr>
        <w:t xml:space="preserve">ssumptions] </w:t>
      </w:r>
    </w:p>
    <w:p w:rsidR="00482558" w:rsidRPr="00482558" w:rsidRDefault="00482558" w:rsidP="009940F3">
      <w:r w:rsidRPr="00482558">
        <w:t xml:space="preserve">The proposed migration strategy for </w:t>
      </w:r>
      <w:r w:rsidR="009940F3" w:rsidRPr="009940F3">
        <w:rPr>
          <w:i/>
          <w:color w:val="325F64" w:themeColor="accent2" w:themeShade="BF"/>
        </w:rPr>
        <w:t>[</w:t>
      </w:r>
      <w:r w:rsidR="00481220">
        <w:rPr>
          <w:i/>
          <w:color w:val="325F64" w:themeColor="accent2" w:themeShade="BF"/>
        </w:rPr>
        <w:t>process area</w:t>
      </w:r>
      <w:r w:rsidR="009940F3" w:rsidRPr="009940F3">
        <w:rPr>
          <w:i/>
          <w:color w:val="325F64" w:themeColor="accent2" w:themeShade="BF"/>
        </w:rPr>
        <w:t>]</w:t>
      </w:r>
      <w:r w:rsidRPr="00482558">
        <w:t xml:space="preserve"> can be summarized as follows:</w:t>
      </w:r>
    </w:p>
    <w:p w:rsidR="009940F3" w:rsidRPr="009940F3" w:rsidRDefault="009940F3" w:rsidP="009940F3">
      <w:pPr>
        <w:pStyle w:val="ListNumber"/>
        <w:rPr>
          <w:i/>
          <w:color w:val="325F64" w:themeColor="accent2" w:themeShade="BF"/>
        </w:rPr>
      </w:pPr>
      <w:r w:rsidRPr="009940F3">
        <w:rPr>
          <w:i/>
          <w:color w:val="325F64" w:themeColor="accent2" w:themeShade="BF"/>
        </w:rPr>
        <w:t xml:space="preserve">[List </w:t>
      </w:r>
      <w:r w:rsidR="00A67680">
        <w:rPr>
          <w:i/>
          <w:color w:val="325F64" w:themeColor="accent2" w:themeShade="BF"/>
        </w:rPr>
        <w:t>of M</w:t>
      </w:r>
      <w:r w:rsidRPr="009940F3">
        <w:rPr>
          <w:i/>
          <w:color w:val="325F64" w:themeColor="accent2" w:themeShade="BF"/>
        </w:rPr>
        <w:t xml:space="preserve">igration </w:t>
      </w:r>
      <w:r w:rsidR="00A67680">
        <w:rPr>
          <w:i/>
          <w:color w:val="325F64" w:themeColor="accent2" w:themeShade="BF"/>
        </w:rPr>
        <w:t>Strategy S</w:t>
      </w:r>
      <w:r w:rsidRPr="009940F3">
        <w:rPr>
          <w:i/>
          <w:color w:val="325F64" w:themeColor="accent2" w:themeShade="BF"/>
        </w:rPr>
        <w:t>teps</w:t>
      </w:r>
      <w:r w:rsidR="00A67680">
        <w:rPr>
          <w:i/>
          <w:color w:val="325F64" w:themeColor="accent2" w:themeShade="BF"/>
        </w:rPr>
        <w:t>/Elements</w:t>
      </w:r>
      <w:r w:rsidRPr="009940F3">
        <w:rPr>
          <w:i/>
          <w:color w:val="325F64" w:themeColor="accent2" w:themeShade="BF"/>
        </w:rPr>
        <w:t>]</w:t>
      </w:r>
    </w:p>
    <w:p w:rsidR="009940F3" w:rsidRDefault="009940F3">
      <w:pPr>
        <w:spacing w:before="0" w:line="288" w:lineRule="auto"/>
      </w:pPr>
      <w:r>
        <w:br w:type="page"/>
      </w:r>
      <w:r>
        <w:br w:type="page"/>
      </w:r>
    </w:p>
    <w:p w:rsidR="009940F3" w:rsidRDefault="009940F3" w:rsidP="009940F3">
      <w:pPr>
        <w:pStyle w:val="ListNumber"/>
        <w:numPr>
          <w:ilvl w:val="0"/>
          <w:numId w:val="0"/>
        </w:numPr>
        <w:ind w:left="360" w:hanging="360"/>
        <w:sectPr w:rsidR="009940F3" w:rsidSect="007921EB">
          <w:footerReference w:type="default" r:id="rId15"/>
          <w:pgSz w:w="12240" w:h="15840"/>
          <w:pgMar w:top="1440" w:right="1440" w:bottom="1440" w:left="1440" w:header="720" w:footer="720" w:gutter="0"/>
          <w:pgNumType w:fmt="lowerRoman"/>
          <w:cols w:space="720"/>
          <w:docGrid w:linePitch="360"/>
        </w:sectPr>
      </w:pPr>
    </w:p>
    <w:p w:rsidR="009940F3" w:rsidRDefault="009940F3" w:rsidP="0086501A">
      <w:pPr>
        <w:pStyle w:val="Heading1"/>
      </w:pPr>
      <w:bookmarkStart w:id="3" w:name="_Toc260208770"/>
      <w:r>
        <w:t>Development Approach for Migration Strategy</w:t>
      </w:r>
      <w:bookmarkEnd w:id="3"/>
    </w:p>
    <w:p w:rsidR="00B00C42" w:rsidRDefault="000F729E" w:rsidP="00B00C42">
      <w:r w:rsidRPr="000F729E">
        <w:t xml:space="preserve">The analysis of </w:t>
      </w:r>
      <w:r w:rsidR="00B00C42" w:rsidRPr="00B00C42">
        <w:rPr>
          <w:i/>
          <w:color w:val="325F64" w:themeColor="accent2" w:themeShade="BF"/>
        </w:rPr>
        <w:t>[</w:t>
      </w:r>
      <w:r w:rsidR="00E45464">
        <w:rPr>
          <w:i/>
          <w:color w:val="325F64" w:themeColor="accent2" w:themeShade="BF"/>
        </w:rPr>
        <w:t>Process Area</w:t>
      </w:r>
      <w:r w:rsidR="00B00C42" w:rsidRPr="00B00C42">
        <w:rPr>
          <w:i/>
          <w:color w:val="325F64" w:themeColor="accent2" w:themeShade="BF"/>
        </w:rPr>
        <w:t xml:space="preserve"> Name]</w:t>
      </w:r>
      <w:r w:rsidRPr="000F729E">
        <w:t xml:space="preserve"> </w:t>
      </w:r>
      <w:r w:rsidR="00E45464">
        <w:t xml:space="preserve">processes within </w:t>
      </w:r>
      <w:r w:rsidR="00E45464" w:rsidRPr="00B00C42">
        <w:rPr>
          <w:i/>
          <w:color w:val="325F64" w:themeColor="accent2" w:themeShade="BF"/>
        </w:rPr>
        <w:t>[</w:t>
      </w:r>
      <w:r w:rsidR="00E45464">
        <w:rPr>
          <w:i/>
          <w:color w:val="325F64" w:themeColor="accent2" w:themeShade="BF"/>
        </w:rPr>
        <w:t>Organization</w:t>
      </w:r>
      <w:r w:rsidR="00E45464" w:rsidRPr="00B00C42">
        <w:rPr>
          <w:i/>
          <w:color w:val="325F64" w:themeColor="accent2" w:themeShade="BF"/>
        </w:rPr>
        <w:t xml:space="preserve"> Name]</w:t>
      </w:r>
      <w:r w:rsidR="00E45464" w:rsidRPr="000F729E">
        <w:t xml:space="preserve"> </w:t>
      </w:r>
      <w:r w:rsidRPr="000F729E">
        <w:t xml:space="preserve">was conducted using </w:t>
      </w:r>
      <w:r w:rsidR="005403D6">
        <w:t xml:space="preserve">a variation of the </w:t>
      </w:r>
      <w:r w:rsidR="005403D6" w:rsidRPr="000F729E">
        <w:t>Service Migration and R</w:t>
      </w:r>
      <w:r w:rsidR="005403D6">
        <w:t>euse Technique (SMART) [Lewis 2008</w:t>
      </w:r>
      <w:r w:rsidR="005403D6" w:rsidRPr="000F729E">
        <w:t>]</w:t>
      </w:r>
      <w:r w:rsidR="005403D6">
        <w:t>. T</w:t>
      </w:r>
      <w:r w:rsidRPr="000F729E">
        <w:t xml:space="preserve">he </w:t>
      </w:r>
      <w:r w:rsidR="00E83775">
        <w:t>Service Migration and Reuse Technique - Enterprise Service Portfolio (</w:t>
      </w:r>
      <w:r w:rsidR="00E83775" w:rsidRPr="005446D6">
        <w:t>SMART</w:t>
      </w:r>
      <w:r w:rsidR="00E83775">
        <w:t>-ESP)</w:t>
      </w:r>
      <w:r w:rsidR="005403D6">
        <w:t xml:space="preserve"> identifies </w:t>
      </w:r>
      <w:r w:rsidR="000D00B9">
        <w:t>process area</w:t>
      </w:r>
      <w:r w:rsidR="005403D6">
        <w:t>(s)</w:t>
      </w:r>
      <w:r w:rsidR="000D00B9">
        <w:t xml:space="preserve"> within the client organization that </w:t>
      </w:r>
      <w:r w:rsidR="005403D6">
        <w:t>are</w:t>
      </w:r>
      <w:r w:rsidR="000D00B9">
        <w:t xml:space="preserve"> ideal candidate</w:t>
      </w:r>
      <w:r w:rsidR="005403D6">
        <w:t>s</w:t>
      </w:r>
      <w:r w:rsidR="000D00B9">
        <w:t xml:space="preserve"> for migration </w:t>
      </w:r>
      <w:r w:rsidR="00636980">
        <w:t>to a</w:t>
      </w:r>
      <w:r w:rsidR="000D00B9">
        <w:t xml:space="preserve"> service portfolio </w:t>
      </w:r>
      <w:r w:rsidR="005403D6">
        <w:t>approach</w:t>
      </w:r>
      <w:r w:rsidR="000D00B9">
        <w:t xml:space="preserve">. The goal of </w:t>
      </w:r>
      <w:r w:rsidR="00E83775" w:rsidRPr="005446D6">
        <w:t>SMART</w:t>
      </w:r>
      <w:r w:rsidR="00E83775">
        <w:t>-ESP</w:t>
      </w:r>
      <w:r w:rsidR="000D00B9">
        <w:t xml:space="preserve"> is to</w:t>
      </w:r>
      <w:r w:rsidR="00B00C42">
        <w:t xml:space="preserve"> help shape a migration strategy for</w:t>
      </w:r>
      <w:r w:rsidR="00636980">
        <w:t xml:space="preserve"> a</w:t>
      </w:r>
      <w:r w:rsidR="00B00C42">
        <w:t xml:space="preserve">n organization, along with an understanding of cost and risk involved. </w:t>
      </w:r>
      <w:r w:rsidR="00E83775" w:rsidRPr="005446D6">
        <w:t>SMART</w:t>
      </w:r>
      <w:r w:rsidR="00E83775">
        <w:t>-ESP</w:t>
      </w:r>
      <w:r w:rsidR="00B00C42">
        <w:t xml:space="preserve"> analyzes the viability of </w:t>
      </w:r>
      <w:r w:rsidR="000D00B9">
        <w:t>such a migration to a service portfolio approach</w:t>
      </w:r>
      <w:r w:rsidR="00B00C42">
        <w:t xml:space="preserve"> by answering these questions:</w:t>
      </w:r>
    </w:p>
    <w:p w:rsidR="000D00B9" w:rsidRDefault="000D00B9" w:rsidP="00B00C42">
      <w:pPr>
        <w:pStyle w:val="ListBullet"/>
      </w:pPr>
      <w:r>
        <w:t>What is the business case for performing this migration?</w:t>
      </w:r>
    </w:p>
    <w:p w:rsidR="000D00B9" w:rsidRDefault="000D00B9" w:rsidP="00B00C42">
      <w:pPr>
        <w:pStyle w:val="ListBullet"/>
      </w:pPr>
      <w:r>
        <w:t>Which business process areas are most appropriate for such a migration?</w:t>
      </w:r>
    </w:p>
    <w:p w:rsidR="00B00C42" w:rsidRDefault="00B00C42" w:rsidP="00B00C42">
      <w:pPr>
        <w:pStyle w:val="ListBullet"/>
      </w:pPr>
      <w:r>
        <w:t xml:space="preserve">What </w:t>
      </w:r>
      <w:r w:rsidR="000D00B9">
        <w:t xml:space="preserve">are the candidate </w:t>
      </w:r>
      <w:r>
        <w:t xml:space="preserve">services </w:t>
      </w:r>
      <w:r w:rsidR="000D00B9">
        <w:t>that would make up the portfolio</w:t>
      </w:r>
      <w:r>
        <w:t>?</w:t>
      </w:r>
    </w:p>
    <w:p w:rsidR="00B00C42" w:rsidRDefault="00B00C42" w:rsidP="00B00C42">
      <w:pPr>
        <w:pStyle w:val="ListBullet"/>
      </w:pPr>
      <w:r>
        <w:t>W</w:t>
      </w:r>
      <w:r w:rsidR="000D00B9">
        <w:t>hich</w:t>
      </w:r>
      <w:r>
        <w:t xml:space="preserve"> legacy system components can be used to implement these services?</w:t>
      </w:r>
    </w:p>
    <w:p w:rsidR="00B00C42" w:rsidRDefault="00B00C42" w:rsidP="00B00C42">
      <w:pPr>
        <w:pStyle w:val="ListBullet"/>
      </w:pPr>
      <w:r>
        <w:t>What changes to components are needed to accomplish the migration?</w:t>
      </w:r>
    </w:p>
    <w:p w:rsidR="00B00C42" w:rsidRDefault="00B00C42" w:rsidP="00B00C42">
      <w:pPr>
        <w:pStyle w:val="ListBullet"/>
      </w:pPr>
      <w:r>
        <w:t>What migration strategies are most appropriate?</w:t>
      </w:r>
    </w:p>
    <w:p w:rsidR="00B00C42" w:rsidRDefault="00B00C42" w:rsidP="00B00C42">
      <w:pPr>
        <w:pStyle w:val="ListBullet"/>
      </w:pPr>
      <w:r>
        <w:t>What are the preliminary estimates of cost and risk?</w:t>
      </w:r>
    </w:p>
    <w:p w:rsidR="00B00C42" w:rsidRDefault="005403D6" w:rsidP="00B00C42">
      <w:r w:rsidRPr="005446D6">
        <w:t>SMART</w:t>
      </w:r>
      <w:r>
        <w:t>-ESP</w:t>
      </w:r>
      <w:r w:rsidR="00B00C42">
        <w:t xml:space="preserve"> consists of three elements</w:t>
      </w:r>
    </w:p>
    <w:p w:rsidR="00AF58C4" w:rsidRDefault="00AF58C4" w:rsidP="00AF58C4">
      <w:pPr>
        <w:pStyle w:val="ListBullet"/>
      </w:pPr>
      <w:r>
        <w:t xml:space="preserve">A process that gathers information about the goals and expectations of </w:t>
      </w:r>
      <w:r w:rsidR="0030210C">
        <w:t xml:space="preserve">the </w:t>
      </w:r>
      <w:r>
        <w:t xml:space="preserve">migration effort, candidate </w:t>
      </w:r>
      <w:r w:rsidR="000D00B9">
        <w:t>process areas</w:t>
      </w:r>
      <w:r>
        <w:t>, legacy systems and the target SOA environment</w:t>
      </w:r>
      <w:r w:rsidR="0030210C">
        <w:t xml:space="preserve">. The process </w:t>
      </w:r>
      <w:r>
        <w:t xml:space="preserve">uses this information to analyze the gap between the </w:t>
      </w:r>
      <w:r w:rsidR="000D00B9">
        <w:t>existing</w:t>
      </w:r>
      <w:r>
        <w:t xml:space="preserve"> </w:t>
      </w:r>
      <w:r w:rsidR="000D00B9">
        <w:t xml:space="preserve">and the </w:t>
      </w:r>
      <w:r>
        <w:t xml:space="preserve"> target state</w:t>
      </w:r>
    </w:p>
    <w:p w:rsidR="00AF58C4" w:rsidRDefault="00AF58C4" w:rsidP="00AF58C4">
      <w:pPr>
        <w:pStyle w:val="ListBullet"/>
      </w:pPr>
      <w:r>
        <w:t xml:space="preserve">A </w:t>
      </w:r>
      <w:r w:rsidR="002867DD">
        <w:t>SMART-ESP</w:t>
      </w:r>
      <w:r w:rsidR="0030210C">
        <w:t xml:space="preserve"> Interview</w:t>
      </w:r>
      <w:r>
        <w:t xml:space="preserve"> Guide (SMIG) that guides discussions for the </w:t>
      </w:r>
      <w:r w:rsidR="002867DD">
        <w:t>SMART-ESP</w:t>
      </w:r>
      <w:r>
        <w:t xml:space="preserve"> activities</w:t>
      </w:r>
    </w:p>
    <w:p w:rsidR="00B00C42" w:rsidRDefault="00AF58C4" w:rsidP="00AF58C4">
      <w:pPr>
        <w:pStyle w:val="ListBullet"/>
      </w:pPr>
      <w:r>
        <w:t>Templates for output products</w:t>
      </w:r>
    </w:p>
    <w:p w:rsidR="00B00C42" w:rsidRDefault="00B00C42" w:rsidP="00B00C42">
      <w:r>
        <w:t>In addition, there is a tool to support the information gathering portion of the process.</w:t>
      </w:r>
    </w:p>
    <w:p w:rsidR="00AF58C4" w:rsidRDefault="006B3904" w:rsidP="00B00C42">
      <w:r w:rsidRPr="006B3904">
        <w:t xml:space="preserve">The </w:t>
      </w:r>
      <w:r w:rsidR="005403D6" w:rsidRPr="005446D6">
        <w:t>SMART</w:t>
      </w:r>
      <w:r w:rsidR="005403D6">
        <w:t>-ESP</w:t>
      </w:r>
      <w:r w:rsidRPr="006B3904">
        <w:t xml:space="preserve"> process has </w:t>
      </w:r>
      <w:r w:rsidR="00636980">
        <w:t>five activities</w:t>
      </w:r>
      <w:r>
        <w:t>,</w:t>
      </w:r>
      <w:r w:rsidRPr="006B3904">
        <w:t xml:space="preserve"> a</w:t>
      </w:r>
      <w:r>
        <w:t xml:space="preserve">s presented in </w:t>
      </w:r>
      <w:r w:rsidR="00E1538D">
        <w:fldChar w:fldCharType="begin"/>
      </w:r>
      <w:r>
        <w:instrText xml:space="preserve"> REF _Ref257278613 \h </w:instrText>
      </w:r>
      <w:r w:rsidR="00E1538D">
        <w:fldChar w:fldCharType="separate"/>
      </w:r>
      <w:r w:rsidR="005F18CD">
        <w:t xml:space="preserve">Figure </w:t>
      </w:r>
      <w:r w:rsidR="005F18CD">
        <w:rPr>
          <w:noProof/>
        </w:rPr>
        <w:t>1</w:t>
      </w:r>
      <w:r w:rsidR="00E1538D">
        <w:fldChar w:fldCharType="end"/>
      </w:r>
      <w:r w:rsidRPr="006B3904">
        <w:t>.</w:t>
      </w:r>
    </w:p>
    <w:p w:rsidR="006B3904" w:rsidRDefault="006B3904" w:rsidP="006B3904">
      <w:pPr>
        <w:pStyle w:val="ListBullet"/>
      </w:pPr>
      <w:r w:rsidRPr="006B3904">
        <w:rPr>
          <w:i/>
        </w:rPr>
        <w:t>Establish Context</w:t>
      </w:r>
      <w:r>
        <w:rPr>
          <w:i/>
        </w:rPr>
        <w:t xml:space="preserve">: </w:t>
      </w:r>
      <w:r w:rsidR="00BB4A4C" w:rsidRPr="00AE7D45">
        <w:t>This develops an understanding of the goals and expect</w:t>
      </w:r>
      <w:r w:rsidR="00BB4A4C">
        <w:t>ations of the migration effort. It seeks to learn about the present (“as-is”) state, whatever is known about the “to-be” state, the drivers for change, as well as constraints on any change.</w:t>
      </w:r>
    </w:p>
    <w:p w:rsidR="006B3904" w:rsidRDefault="000D00B9" w:rsidP="006B3904">
      <w:pPr>
        <w:pStyle w:val="ListBullet"/>
      </w:pPr>
      <w:r>
        <w:rPr>
          <w:i/>
        </w:rPr>
        <w:t xml:space="preserve">Identify </w:t>
      </w:r>
      <w:r w:rsidR="00636980">
        <w:rPr>
          <w:i/>
        </w:rPr>
        <w:t>Expectations</w:t>
      </w:r>
      <w:r>
        <w:rPr>
          <w:i/>
        </w:rPr>
        <w:t>, Constraints, and Strategy</w:t>
      </w:r>
      <w:r w:rsidR="006B3904">
        <w:t xml:space="preserve">:  </w:t>
      </w:r>
      <w:r w:rsidR="00BB4A4C" w:rsidRPr="001720CA">
        <w:t>This activity</w:t>
      </w:r>
      <w:r w:rsidR="00BB4A4C">
        <w:t xml:space="preserve"> gathers information about the planned strategy of the organization for migrating to a service portfolio approach. The goal is to understand the organization’s expectations on how a service portfolio approach will come about</w:t>
      </w:r>
      <w:r w:rsidR="00636980">
        <w:t>, how</w:t>
      </w:r>
      <w:r w:rsidR="00BB4A4C">
        <w:t xml:space="preserve"> such an approach will benefit the organization</w:t>
      </w:r>
      <w:r w:rsidR="00636980">
        <w:t>, and</w:t>
      </w:r>
      <w:r w:rsidR="00BB4A4C">
        <w:t xml:space="preserve"> how prepared the organization is to make the changes that will be necessary.</w:t>
      </w:r>
    </w:p>
    <w:p w:rsidR="006B3904" w:rsidRDefault="000D00B9" w:rsidP="00BB4A4C">
      <w:pPr>
        <w:pStyle w:val="ListBullet"/>
      </w:pPr>
      <w:r>
        <w:rPr>
          <w:i/>
        </w:rPr>
        <w:t>Identify Desired Service Capabilities</w:t>
      </w:r>
      <w:r w:rsidR="003A313C">
        <w:t xml:space="preserve">: </w:t>
      </w:r>
      <w:r w:rsidR="00BB4A4C" w:rsidRPr="007A6FA9">
        <w:t>This a</w:t>
      </w:r>
      <w:r w:rsidR="00BB4A4C">
        <w:t>ctivity builds on the information gathered in the previous sections; given the  strategic business goals of the organization, and  its present understanding of SOA migration,  this section seeks to identify the process area(s) that is most appropriate for migration, analyzes its key operational processes,  and considers the specific services that will support those processes.</w:t>
      </w:r>
    </w:p>
    <w:p w:rsidR="006B3904" w:rsidRDefault="00BB4A4C" w:rsidP="006B3904">
      <w:pPr>
        <w:pStyle w:val="ListBullet"/>
      </w:pPr>
      <w:r>
        <w:rPr>
          <w:i/>
        </w:rPr>
        <w:t>Analyze Legacy Assets</w:t>
      </w:r>
      <w:r w:rsidR="003A313C">
        <w:t xml:space="preserve">: </w:t>
      </w:r>
      <w:r w:rsidRPr="007A6FA9">
        <w:t>This a</w:t>
      </w:r>
      <w:r>
        <w:t>ctivity gathers information on the general state of the organization’s legacy software assets, in particular, those systems that support the operational processes identified in the previous section</w:t>
      </w:r>
    </w:p>
    <w:p w:rsidR="00020152" w:rsidRDefault="00BB4A4C" w:rsidP="00020152">
      <w:pPr>
        <w:pStyle w:val="ListBullet"/>
      </w:pPr>
      <w:r w:rsidRPr="00BB4A4C">
        <w:rPr>
          <w:i/>
        </w:rPr>
        <w:t>Establish Service Portfolio</w:t>
      </w:r>
      <w:r w:rsidR="00020152">
        <w:t xml:space="preserve">:  </w:t>
      </w:r>
      <w:r w:rsidR="00020152" w:rsidRPr="00E90761">
        <w:t>The information gathered in the previous activities generates migration issues that need to be addressed by the migration strategy, which includes the selection of a</w:t>
      </w:r>
      <w:r>
        <w:t xml:space="preserve"> candidate process area and a set of the portfolio’s services</w:t>
      </w:r>
      <w:r w:rsidR="00020152" w:rsidRPr="00E90761">
        <w:t>. This information also provides the basis for estimates of cost, effort and risk of migration, which will place constraints on the migration strategy.</w:t>
      </w:r>
    </w:p>
    <w:p w:rsidR="006B3904" w:rsidRDefault="002D5804" w:rsidP="006B3904">
      <w:pPr>
        <w:jc w:val="center"/>
      </w:pPr>
      <w:r w:rsidRPr="002D5804">
        <w:rPr>
          <w:noProof/>
          <w:lang w:bidi="ar-SA"/>
        </w:rPr>
        <w:drawing>
          <wp:inline distT="0" distB="0" distL="0" distR="0">
            <wp:extent cx="4923886" cy="2777706"/>
            <wp:effectExtent l="1905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4926963" cy="2779442"/>
                    </a:xfrm>
                    <a:prstGeom prst="rect">
                      <a:avLst/>
                    </a:prstGeom>
                    <a:noFill/>
                  </pic:spPr>
                </pic:pic>
              </a:graphicData>
            </a:graphic>
          </wp:inline>
        </w:drawing>
      </w:r>
    </w:p>
    <w:p w:rsidR="006B3904" w:rsidRDefault="006B3904" w:rsidP="006B3904">
      <w:pPr>
        <w:pStyle w:val="Caption"/>
      </w:pPr>
      <w:bookmarkStart w:id="4" w:name="_Ref257278613"/>
      <w:bookmarkStart w:id="5" w:name="_Toc263326026"/>
      <w:r>
        <w:t xml:space="preserve">Figure </w:t>
      </w:r>
      <w:fldSimple w:instr=" SEQ Figure \* ARABIC ">
        <w:r w:rsidR="005F18CD">
          <w:rPr>
            <w:noProof/>
          </w:rPr>
          <w:t>1</w:t>
        </w:r>
      </w:fldSimple>
      <w:bookmarkEnd w:id="4"/>
      <w:r>
        <w:t xml:space="preserve">. </w:t>
      </w:r>
      <w:r w:rsidR="005403D6" w:rsidRPr="005446D6">
        <w:t>SMART</w:t>
      </w:r>
      <w:r w:rsidR="005403D6">
        <w:t>-ESP</w:t>
      </w:r>
      <w:r>
        <w:t xml:space="preserve"> Process Activities</w:t>
      </w:r>
      <w:bookmarkEnd w:id="5"/>
    </w:p>
    <w:p w:rsidR="00EE16D0" w:rsidRDefault="00EE16D0" w:rsidP="00EE16D0">
      <w:r>
        <w:t xml:space="preserve">The first four activities, </w:t>
      </w:r>
      <w:r w:rsidRPr="000068E3">
        <w:rPr>
          <w:i/>
        </w:rPr>
        <w:t>Establish Context</w:t>
      </w:r>
      <w:r>
        <w:t xml:space="preserve">, </w:t>
      </w:r>
      <w:r w:rsidR="002D5804" w:rsidRPr="002D5804">
        <w:rPr>
          <w:i/>
        </w:rPr>
        <w:t>Identify Expectations, Constraints, and Strategy,</w:t>
      </w:r>
      <w:r w:rsidR="002D5804">
        <w:t xml:space="preserve"> </w:t>
      </w:r>
      <w:r w:rsidR="002D5804">
        <w:rPr>
          <w:i/>
        </w:rPr>
        <w:t xml:space="preserve">Identify Desired </w:t>
      </w:r>
      <w:r w:rsidR="00636980">
        <w:rPr>
          <w:i/>
        </w:rPr>
        <w:t>Service</w:t>
      </w:r>
      <w:r w:rsidR="002D5804">
        <w:rPr>
          <w:i/>
        </w:rPr>
        <w:t xml:space="preserve"> Capabilities, and Analyze Legacy </w:t>
      </w:r>
      <w:r w:rsidR="00636980">
        <w:rPr>
          <w:i/>
        </w:rPr>
        <w:t>Assets,</w:t>
      </w:r>
      <w:r>
        <w:t xml:space="preserve"> were executed through direct interviews and presentations by </w:t>
      </w:r>
      <w:r w:rsidR="000068E3" w:rsidRPr="000068E3">
        <w:rPr>
          <w:i/>
          <w:color w:val="325F64" w:themeColor="accent2" w:themeShade="BF"/>
        </w:rPr>
        <w:t>[</w:t>
      </w:r>
      <w:r w:rsidR="00A67680">
        <w:rPr>
          <w:i/>
          <w:color w:val="325F64" w:themeColor="accent2" w:themeShade="BF"/>
        </w:rPr>
        <w:t>L</w:t>
      </w:r>
      <w:r w:rsidR="000068E3" w:rsidRPr="000068E3">
        <w:rPr>
          <w:i/>
          <w:color w:val="325F64" w:themeColor="accent2" w:themeShade="BF"/>
        </w:rPr>
        <w:t xml:space="preserve">ist of </w:t>
      </w:r>
      <w:r w:rsidR="00A67680">
        <w:rPr>
          <w:i/>
          <w:color w:val="325F64" w:themeColor="accent2" w:themeShade="BF"/>
        </w:rPr>
        <w:t>Presenters and P</w:t>
      </w:r>
      <w:r w:rsidR="000068E3" w:rsidRPr="000068E3">
        <w:rPr>
          <w:i/>
          <w:color w:val="325F64" w:themeColor="accent2" w:themeShade="BF"/>
        </w:rPr>
        <w:t>resentations</w:t>
      </w:r>
      <w:r w:rsidR="00020152">
        <w:rPr>
          <w:i/>
          <w:color w:val="325F64" w:themeColor="accent2" w:themeShade="BF"/>
        </w:rPr>
        <w:t>.  Documentation Reviewed.</w:t>
      </w:r>
      <w:r w:rsidR="00A67680">
        <w:rPr>
          <w:i/>
          <w:color w:val="325F64" w:themeColor="accent2" w:themeShade="BF"/>
        </w:rPr>
        <w:t xml:space="preserve"> Any O</w:t>
      </w:r>
      <w:r w:rsidR="007F12BD">
        <w:rPr>
          <w:i/>
          <w:color w:val="325F64" w:themeColor="accent2" w:themeShade="BF"/>
        </w:rPr>
        <w:t>ther</w:t>
      </w:r>
      <w:r w:rsidR="00020152">
        <w:rPr>
          <w:i/>
          <w:color w:val="325F64" w:themeColor="accent2" w:themeShade="BF"/>
        </w:rPr>
        <w:t xml:space="preserve"> Information</w:t>
      </w:r>
      <w:r w:rsidR="00A67680">
        <w:rPr>
          <w:i/>
          <w:color w:val="325F64" w:themeColor="accent2" w:themeShade="BF"/>
        </w:rPr>
        <w:t xml:space="preserve"> S</w:t>
      </w:r>
      <w:r w:rsidR="007F12BD">
        <w:rPr>
          <w:i/>
          <w:color w:val="325F64" w:themeColor="accent2" w:themeShade="BF"/>
        </w:rPr>
        <w:t>ources.</w:t>
      </w:r>
      <w:r w:rsidR="000068E3" w:rsidRPr="000068E3">
        <w:rPr>
          <w:i/>
          <w:color w:val="325F64" w:themeColor="accent2" w:themeShade="BF"/>
        </w:rPr>
        <w:t>]</w:t>
      </w:r>
      <w:r>
        <w:t xml:space="preserve">. The selected target SOA environment for this effort was </w:t>
      </w:r>
      <w:r w:rsidR="000068E3" w:rsidRPr="000068E3">
        <w:rPr>
          <w:i/>
          <w:color w:val="325F64" w:themeColor="accent2" w:themeShade="BF"/>
        </w:rPr>
        <w:t>[</w:t>
      </w:r>
      <w:r w:rsidR="00A67680">
        <w:rPr>
          <w:i/>
          <w:color w:val="325F64" w:themeColor="accent2" w:themeShade="BF"/>
        </w:rPr>
        <w:t>High-Level Name for Target SOA E</w:t>
      </w:r>
      <w:r w:rsidR="000068E3" w:rsidRPr="000068E3">
        <w:rPr>
          <w:i/>
          <w:color w:val="325F64" w:themeColor="accent2" w:themeShade="BF"/>
        </w:rPr>
        <w:t>nvironment</w:t>
      </w:r>
      <w:r w:rsidR="00A67680">
        <w:rPr>
          <w:i/>
          <w:color w:val="325F64" w:themeColor="accent2" w:themeShade="BF"/>
        </w:rPr>
        <w:t>, e.g. Web Services, Proprietary, Organization’s Existing Infrastructure</w:t>
      </w:r>
      <w:r w:rsidR="000068E3" w:rsidRPr="000068E3">
        <w:rPr>
          <w:i/>
          <w:color w:val="325F64" w:themeColor="accent2" w:themeShade="BF"/>
        </w:rPr>
        <w:t>]</w:t>
      </w:r>
      <w:r>
        <w:t>.</w:t>
      </w:r>
    </w:p>
    <w:p w:rsidR="00EE16D0" w:rsidRDefault="00EE16D0" w:rsidP="00EE16D0">
      <w:r>
        <w:t xml:space="preserve">For the </w:t>
      </w:r>
      <w:r w:rsidR="002D5804">
        <w:rPr>
          <w:i/>
        </w:rPr>
        <w:t>Establish Service Portfolio</w:t>
      </w:r>
      <w:r>
        <w:t xml:space="preserve"> activity we relied on information from </w:t>
      </w:r>
      <w:r w:rsidR="000068E3" w:rsidRPr="000068E3">
        <w:rPr>
          <w:i/>
          <w:color w:val="325F64" w:themeColor="accent2" w:themeShade="BF"/>
        </w:rPr>
        <w:t>[</w:t>
      </w:r>
      <w:r w:rsidR="00A67680">
        <w:rPr>
          <w:i/>
          <w:color w:val="325F64" w:themeColor="accent2" w:themeShade="BF"/>
        </w:rPr>
        <w:t>A</w:t>
      </w:r>
      <w:r w:rsidR="007F12BD">
        <w:rPr>
          <w:i/>
          <w:color w:val="325F64" w:themeColor="accent2" w:themeShade="BF"/>
        </w:rPr>
        <w:t>ll</w:t>
      </w:r>
      <w:r w:rsidR="00A67680">
        <w:rPr>
          <w:i/>
          <w:color w:val="325F64" w:themeColor="accent2" w:themeShade="BF"/>
        </w:rPr>
        <w:t xml:space="preserve"> Information S</w:t>
      </w:r>
      <w:r w:rsidR="000068E3" w:rsidRPr="000068E3">
        <w:rPr>
          <w:i/>
          <w:color w:val="325F64" w:themeColor="accent2" w:themeShade="BF"/>
        </w:rPr>
        <w:t>ources</w:t>
      </w:r>
      <w:r w:rsidR="00A67680">
        <w:rPr>
          <w:i/>
          <w:color w:val="325F64" w:themeColor="accent2" w:themeShade="BF"/>
        </w:rPr>
        <w:t>, e.g.  Interviews, Code R</w:t>
      </w:r>
      <w:r w:rsidR="00D32C06">
        <w:rPr>
          <w:i/>
          <w:color w:val="325F64" w:themeColor="accent2" w:themeShade="BF"/>
        </w:rPr>
        <w:t>e</w:t>
      </w:r>
      <w:r w:rsidR="00A67680">
        <w:rPr>
          <w:i/>
          <w:color w:val="325F64" w:themeColor="accent2" w:themeShade="BF"/>
        </w:rPr>
        <w:t>views, Code A</w:t>
      </w:r>
      <w:r w:rsidR="00D32C06">
        <w:rPr>
          <w:i/>
          <w:color w:val="325F64" w:themeColor="accent2" w:themeShade="BF"/>
        </w:rPr>
        <w:t xml:space="preserve">nalyses, </w:t>
      </w:r>
      <w:r w:rsidR="00A67680">
        <w:rPr>
          <w:i/>
          <w:color w:val="325F64" w:themeColor="accent2" w:themeShade="BF"/>
        </w:rPr>
        <w:t>Documentation R</w:t>
      </w:r>
      <w:r w:rsidR="00D32C06">
        <w:rPr>
          <w:i/>
          <w:color w:val="325F64" w:themeColor="accent2" w:themeShade="BF"/>
        </w:rPr>
        <w:t>eviews</w:t>
      </w:r>
      <w:r w:rsidR="000068E3" w:rsidRPr="000068E3">
        <w:rPr>
          <w:i/>
          <w:color w:val="325F64" w:themeColor="accent2" w:themeShade="BF"/>
        </w:rPr>
        <w:t>]</w:t>
      </w:r>
      <w:r>
        <w:t>.</w:t>
      </w:r>
    </w:p>
    <w:p w:rsidR="000068E3" w:rsidRDefault="000068E3" w:rsidP="00EE16D0">
      <w:r w:rsidRPr="000068E3">
        <w:t xml:space="preserve">Section </w:t>
      </w:r>
      <w:r w:rsidR="00E1538D">
        <w:fldChar w:fldCharType="begin"/>
      </w:r>
      <w:r>
        <w:instrText xml:space="preserve"> REF _Ref257281299 \r \h </w:instrText>
      </w:r>
      <w:r w:rsidR="00E1538D">
        <w:fldChar w:fldCharType="separate"/>
      </w:r>
      <w:r w:rsidR="005F18CD">
        <w:t>2</w:t>
      </w:r>
      <w:r w:rsidR="00E1538D">
        <w:fldChar w:fldCharType="end"/>
      </w:r>
      <w:r w:rsidRPr="000068E3">
        <w:t xml:space="preserve"> contains the proposed migration strategy, as well as a </w:t>
      </w:r>
      <w:r w:rsidR="009D0F92">
        <w:t>set</w:t>
      </w:r>
      <w:r>
        <w:t xml:space="preserve"> of migration issues identi</w:t>
      </w:r>
      <w:r w:rsidRPr="000068E3">
        <w:t xml:space="preserve">fied during the process. Section </w:t>
      </w:r>
      <w:r w:rsidR="00E1538D">
        <w:fldChar w:fldCharType="begin"/>
      </w:r>
      <w:r w:rsidR="007F12BD">
        <w:instrText xml:space="preserve"> REF _Ref257281793 \r \h </w:instrText>
      </w:r>
      <w:r w:rsidR="00E1538D">
        <w:fldChar w:fldCharType="separate"/>
      </w:r>
      <w:r w:rsidR="005F18CD">
        <w:t>3</w:t>
      </w:r>
      <w:r w:rsidR="00E1538D">
        <w:fldChar w:fldCharType="end"/>
      </w:r>
      <w:r w:rsidRPr="000068E3">
        <w:t xml:space="preserve"> contains the detailed findings th</w:t>
      </w:r>
      <w:r>
        <w:t>at support the migration strate</w:t>
      </w:r>
      <w:r w:rsidRPr="000068E3">
        <w:t>gy.</w:t>
      </w:r>
      <w:r w:rsidR="009D0F92">
        <w:t xml:space="preserve"> Section </w:t>
      </w:r>
      <w:r w:rsidR="00E1538D">
        <w:fldChar w:fldCharType="begin"/>
      </w:r>
      <w:r w:rsidR="009D0F92">
        <w:instrText xml:space="preserve"> REF _Ref257362625 \r \h </w:instrText>
      </w:r>
      <w:r w:rsidR="00E1538D">
        <w:fldChar w:fldCharType="separate"/>
      </w:r>
      <w:r w:rsidR="005F18CD">
        <w:t>4</w:t>
      </w:r>
      <w:r w:rsidR="00E1538D">
        <w:fldChar w:fldCharType="end"/>
      </w:r>
      <w:r w:rsidR="009D0F92">
        <w:t xml:space="preserve"> contains general conclusions</w:t>
      </w:r>
      <w:r w:rsidR="00020152">
        <w:t xml:space="preserve"> and next steps</w:t>
      </w:r>
      <w:r w:rsidR="009D0F92">
        <w:t>.</w:t>
      </w:r>
    </w:p>
    <w:p w:rsidR="007921EB" w:rsidRDefault="007921EB" w:rsidP="007F12BD">
      <w:pPr>
        <w:spacing w:before="0" w:line="288" w:lineRule="auto"/>
      </w:pPr>
      <w:r>
        <w:br w:type="page"/>
      </w:r>
    </w:p>
    <w:p w:rsidR="007921EB" w:rsidRPr="0086501A" w:rsidRDefault="007921EB" w:rsidP="0086501A">
      <w:pPr>
        <w:pStyle w:val="Heading1"/>
      </w:pPr>
      <w:bookmarkStart w:id="6" w:name="_Ref257281299"/>
      <w:bookmarkStart w:id="7" w:name="_Toc260208771"/>
      <w:r w:rsidRPr="0086501A">
        <w:t>Migration Strategy</w:t>
      </w:r>
      <w:bookmarkEnd w:id="6"/>
      <w:bookmarkEnd w:id="7"/>
    </w:p>
    <w:p w:rsidR="00C8737E" w:rsidRDefault="009D0F92" w:rsidP="00C8737E">
      <w:r>
        <w:t xml:space="preserve">The following migration strategy follows the </w:t>
      </w:r>
      <w:r w:rsidR="005403D6" w:rsidRPr="005446D6">
        <w:t>SMART</w:t>
      </w:r>
      <w:r w:rsidR="005403D6">
        <w:t>-ESP</w:t>
      </w:r>
      <w:r>
        <w:t xml:space="preserve"> approach in analyzing the feasibility of migrating </w:t>
      </w:r>
      <w:r w:rsidRPr="009D0F92">
        <w:rPr>
          <w:i/>
          <w:color w:val="325F64" w:themeColor="accent2" w:themeShade="BF"/>
        </w:rPr>
        <w:t>[</w:t>
      </w:r>
      <w:r w:rsidR="00FD6CE3">
        <w:rPr>
          <w:i/>
          <w:color w:val="325F64" w:themeColor="accent2" w:themeShade="BF"/>
        </w:rPr>
        <w:t>Selected Business Process Area</w:t>
      </w:r>
      <w:r w:rsidRPr="009D0F92">
        <w:rPr>
          <w:i/>
          <w:color w:val="325F64" w:themeColor="accent2" w:themeShade="BF"/>
        </w:rPr>
        <w:t>]</w:t>
      </w:r>
      <w:r>
        <w:t xml:space="preserve"> to a </w:t>
      </w:r>
      <w:r w:rsidR="005403D6">
        <w:t>service p</w:t>
      </w:r>
      <w:r w:rsidR="00FD6CE3">
        <w:t xml:space="preserve">ortfolio approach on </w:t>
      </w:r>
      <w:r w:rsidR="00A67680">
        <w:t>[</w:t>
      </w:r>
      <w:r w:rsidR="00A67680">
        <w:rPr>
          <w:i/>
          <w:color w:val="325F64" w:themeColor="accent2" w:themeShade="BF"/>
        </w:rPr>
        <w:t>High-Level Name for Target SOA E</w:t>
      </w:r>
      <w:r w:rsidR="00A67680" w:rsidRPr="000068E3">
        <w:rPr>
          <w:i/>
          <w:color w:val="325F64" w:themeColor="accent2" w:themeShade="BF"/>
        </w:rPr>
        <w:t>nvironment</w:t>
      </w:r>
      <w:r w:rsidR="00A67680">
        <w:rPr>
          <w:i/>
          <w:color w:val="325F64" w:themeColor="accent2" w:themeShade="BF"/>
        </w:rPr>
        <w:t>, e.g. Web Services, Proprietary, Organization’s Existing Infrastructure]</w:t>
      </w:r>
      <w:r w:rsidRPr="009D0F92">
        <w:rPr>
          <w:i/>
        </w:rPr>
        <w:t xml:space="preserve"> </w:t>
      </w:r>
      <w:r>
        <w:t xml:space="preserve">SOA environment. The rationale and details for the migration strategy can be found in Section </w:t>
      </w:r>
      <w:r w:rsidR="00E1538D">
        <w:fldChar w:fldCharType="begin"/>
      </w:r>
      <w:r>
        <w:instrText xml:space="preserve"> REF _Ref257281793 \r \h </w:instrText>
      </w:r>
      <w:r w:rsidR="00E1538D">
        <w:fldChar w:fldCharType="separate"/>
      </w:r>
      <w:r w:rsidR="005F18CD">
        <w:t>3</w:t>
      </w:r>
      <w:r w:rsidR="00E1538D">
        <w:fldChar w:fldCharType="end"/>
      </w:r>
      <w:r>
        <w:t>.</w:t>
      </w:r>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8" w:name="_Toc257368325"/>
      <w:bookmarkStart w:id="9" w:name="_Toc260208702"/>
      <w:bookmarkStart w:id="10" w:name="_Toc260208740"/>
      <w:bookmarkStart w:id="11" w:name="_Toc260208772"/>
      <w:bookmarkEnd w:id="8"/>
      <w:bookmarkEnd w:id="9"/>
      <w:bookmarkEnd w:id="10"/>
      <w:bookmarkEnd w:id="11"/>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12" w:name="_Toc257368326"/>
      <w:bookmarkStart w:id="13" w:name="_Toc260208703"/>
      <w:bookmarkStart w:id="14" w:name="_Toc260208741"/>
      <w:bookmarkStart w:id="15" w:name="_Toc260208773"/>
      <w:bookmarkEnd w:id="12"/>
      <w:bookmarkEnd w:id="13"/>
      <w:bookmarkEnd w:id="14"/>
      <w:bookmarkEnd w:id="15"/>
    </w:p>
    <w:p w:rsidR="00C8737E" w:rsidRPr="0086501A" w:rsidRDefault="00C8737E" w:rsidP="0086501A">
      <w:pPr>
        <w:pStyle w:val="Heading2"/>
      </w:pPr>
      <w:bookmarkStart w:id="16" w:name="_Toc260208774"/>
      <w:r w:rsidRPr="0086501A">
        <w:t>Migration Strategy Elements</w:t>
      </w:r>
      <w:bookmarkEnd w:id="16"/>
    </w:p>
    <w:p w:rsidR="00A67680" w:rsidRDefault="00A67680" w:rsidP="00A67680">
      <w:r w:rsidRPr="00A67680">
        <w:rPr>
          <w:i/>
          <w:color w:val="325F64" w:themeColor="accent2" w:themeShade="BF"/>
        </w:rPr>
        <w:t>[</w:t>
      </w:r>
      <w:r w:rsidR="005A763F">
        <w:rPr>
          <w:i/>
          <w:color w:val="325F64" w:themeColor="accent2" w:themeShade="BF"/>
        </w:rPr>
        <w:t>Process Area</w:t>
      </w:r>
      <w:r>
        <w:rPr>
          <w:i/>
          <w:color w:val="325F64" w:themeColor="accent2" w:themeShade="BF"/>
        </w:rPr>
        <w:t xml:space="preserve"> N</w:t>
      </w:r>
      <w:r w:rsidRPr="00A67680">
        <w:rPr>
          <w:i/>
          <w:color w:val="325F64" w:themeColor="accent2" w:themeShade="BF"/>
        </w:rPr>
        <w:t>ame]</w:t>
      </w:r>
      <w:r w:rsidR="005A763F">
        <w:t xml:space="preserve"> </w:t>
      </w:r>
      <w:r>
        <w:t>support</w:t>
      </w:r>
      <w:r w:rsidR="005A763F">
        <w:t>s the following</w:t>
      </w:r>
      <w:r>
        <w:t xml:space="preserve"> </w:t>
      </w:r>
      <w:r w:rsidR="005A763F">
        <w:t>business processes:</w:t>
      </w:r>
    </w:p>
    <w:p w:rsidR="00A67680" w:rsidRPr="00A67680" w:rsidRDefault="00A67680" w:rsidP="00A67680">
      <w:pPr>
        <w:pStyle w:val="ListBullet"/>
        <w:rPr>
          <w:i/>
          <w:color w:val="325F64" w:themeColor="accent2" w:themeShade="BF"/>
        </w:rPr>
      </w:pPr>
      <w:r w:rsidRPr="00A67680">
        <w:rPr>
          <w:i/>
          <w:color w:val="325F64" w:themeColor="accent2" w:themeShade="BF"/>
        </w:rPr>
        <w:t>[</w:t>
      </w:r>
      <w:r w:rsidR="005A763F">
        <w:rPr>
          <w:i/>
          <w:color w:val="325F64" w:themeColor="accent2" w:themeShade="BF"/>
        </w:rPr>
        <w:t>Business Process</w:t>
      </w:r>
      <w:r w:rsidRPr="00A67680">
        <w:rPr>
          <w:i/>
          <w:color w:val="325F64" w:themeColor="accent2" w:themeShade="BF"/>
        </w:rPr>
        <w:t xml:space="preserve"> 1 Name</w:t>
      </w:r>
      <w:r w:rsidR="005F6A62">
        <w:rPr>
          <w:i/>
          <w:color w:val="325F64" w:themeColor="accent2" w:themeShade="BF"/>
        </w:rPr>
        <w:t xml:space="preserve"> from </w:t>
      </w:r>
      <w:r w:rsidR="005A763F">
        <w:rPr>
          <w:i/>
          <w:color w:val="325F64" w:themeColor="accent2" w:themeShade="BF"/>
        </w:rPr>
        <w:t>Process-</w:t>
      </w:r>
      <w:r w:rsidR="005F6A62">
        <w:rPr>
          <w:i/>
          <w:color w:val="325F64" w:themeColor="accent2" w:themeShade="BF"/>
        </w:rPr>
        <w:t>Service Table</w:t>
      </w:r>
      <w:r w:rsidRPr="00A67680">
        <w:rPr>
          <w:i/>
          <w:color w:val="325F64" w:themeColor="accent2" w:themeShade="BF"/>
        </w:rPr>
        <w:t>]: [</w:t>
      </w:r>
      <w:r>
        <w:rPr>
          <w:i/>
          <w:color w:val="325F64" w:themeColor="accent2" w:themeShade="BF"/>
        </w:rPr>
        <w:t>Candidate Service 1</w:t>
      </w:r>
      <w:r w:rsidRPr="00A67680">
        <w:rPr>
          <w:i/>
          <w:color w:val="325F64" w:themeColor="accent2" w:themeShade="BF"/>
        </w:rPr>
        <w:t xml:space="preserve"> Short Description]</w:t>
      </w:r>
    </w:p>
    <w:p w:rsidR="00A67680" w:rsidRPr="00A67680" w:rsidRDefault="00A67680" w:rsidP="00A67680">
      <w:pPr>
        <w:pStyle w:val="ListBullet"/>
        <w:rPr>
          <w:i/>
          <w:color w:val="325F64" w:themeColor="accent2" w:themeShade="BF"/>
        </w:rPr>
      </w:pPr>
      <w:r w:rsidRPr="00A67680">
        <w:rPr>
          <w:i/>
          <w:color w:val="325F64" w:themeColor="accent2" w:themeShade="BF"/>
        </w:rPr>
        <w:t>[</w:t>
      </w:r>
      <w:r w:rsidR="005A763F">
        <w:rPr>
          <w:i/>
          <w:color w:val="325F64" w:themeColor="accent2" w:themeShade="BF"/>
        </w:rPr>
        <w:t>Business Process</w:t>
      </w:r>
      <w:r>
        <w:rPr>
          <w:i/>
          <w:color w:val="325F64" w:themeColor="accent2" w:themeShade="BF"/>
        </w:rPr>
        <w:t xml:space="preserve"> 2</w:t>
      </w:r>
      <w:r w:rsidRPr="00A67680">
        <w:rPr>
          <w:i/>
          <w:color w:val="325F64" w:themeColor="accent2" w:themeShade="BF"/>
        </w:rPr>
        <w:t xml:space="preserve"> Name</w:t>
      </w:r>
      <w:r w:rsidR="005F6A62">
        <w:rPr>
          <w:i/>
          <w:color w:val="325F64" w:themeColor="accent2" w:themeShade="BF"/>
        </w:rPr>
        <w:t xml:space="preserve"> from </w:t>
      </w:r>
      <w:r w:rsidR="005A763F">
        <w:rPr>
          <w:i/>
          <w:color w:val="325F64" w:themeColor="accent2" w:themeShade="BF"/>
        </w:rPr>
        <w:t>Process-</w:t>
      </w:r>
      <w:r w:rsidR="005F6A62">
        <w:rPr>
          <w:i/>
          <w:color w:val="325F64" w:themeColor="accent2" w:themeShade="BF"/>
        </w:rPr>
        <w:t>Service Table</w:t>
      </w:r>
      <w:r w:rsidRPr="00A67680">
        <w:rPr>
          <w:i/>
          <w:color w:val="325F64" w:themeColor="accent2" w:themeShade="BF"/>
        </w:rPr>
        <w:t>]: [</w:t>
      </w:r>
      <w:r>
        <w:rPr>
          <w:i/>
          <w:color w:val="325F64" w:themeColor="accent2" w:themeShade="BF"/>
        </w:rPr>
        <w:t>Candidate Service 2</w:t>
      </w:r>
      <w:r w:rsidRPr="00A67680">
        <w:rPr>
          <w:i/>
          <w:color w:val="325F64" w:themeColor="accent2" w:themeShade="BF"/>
        </w:rPr>
        <w:t xml:space="preserve"> Short Description]</w:t>
      </w:r>
    </w:p>
    <w:p w:rsidR="00A67680" w:rsidRDefault="00A67680" w:rsidP="00A67680">
      <w:pPr>
        <w:pStyle w:val="ListBullet"/>
        <w:rPr>
          <w:i/>
          <w:color w:val="325F64" w:themeColor="accent2" w:themeShade="BF"/>
        </w:rPr>
      </w:pPr>
      <w:r w:rsidRPr="00A67680">
        <w:rPr>
          <w:i/>
          <w:color w:val="325F64" w:themeColor="accent2" w:themeShade="BF"/>
        </w:rPr>
        <w:t>[</w:t>
      </w:r>
      <w:r w:rsidR="005A763F">
        <w:rPr>
          <w:i/>
          <w:color w:val="325F64" w:themeColor="accent2" w:themeShade="BF"/>
        </w:rPr>
        <w:t>Business Process</w:t>
      </w:r>
      <w:r>
        <w:rPr>
          <w:i/>
          <w:color w:val="325F64" w:themeColor="accent2" w:themeShade="BF"/>
        </w:rPr>
        <w:t xml:space="preserve"> N</w:t>
      </w:r>
      <w:r w:rsidRPr="00A67680">
        <w:rPr>
          <w:i/>
          <w:color w:val="325F64" w:themeColor="accent2" w:themeShade="BF"/>
        </w:rPr>
        <w:t xml:space="preserve"> Name</w:t>
      </w:r>
      <w:r w:rsidR="005F6A62">
        <w:rPr>
          <w:i/>
          <w:color w:val="325F64" w:themeColor="accent2" w:themeShade="BF"/>
        </w:rPr>
        <w:t xml:space="preserve"> from </w:t>
      </w:r>
      <w:r w:rsidR="005A763F">
        <w:rPr>
          <w:i/>
          <w:color w:val="325F64" w:themeColor="accent2" w:themeShade="BF"/>
        </w:rPr>
        <w:t>Process-</w:t>
      </w:r>
      <w:r w:rsidR="005F6A62">
        <w:rPr>
          <w:i/>
          <w:color w:val="325F64" w:themeColor="accent2" w:themeShade="BF"/>
        </w:rPr>
        <w:t>Service Table</w:t>
      </w:r>
      <w:r w:rsidRPr="00A67680">
        <w:rPr>
          <w:i/>
          <w:color w:val="325F64" w:themeColor="accent2" w:themeShade="BF"/>
        </w:rPr>
        <w:t>]: [</w:t>
      </w:r>
      <w:r w:rsidR="005A763F">
        <w:rPr>
          <w:i/>
          <w:color w:val="325F64" w:themeColor="accent2" w:themeShade="BF"/>
        </w:rPr>
        <w:t>Candidate Service N</w:t>
      </w:r>
      <w:r w:rsidRPr="00A67680">
        <w:rPr>
          <w:i/>
          <w:color w:val="325F64" w:themeColor="accent2" w:themeShade="BF"/>
        </w:rPr>
        <w:t xml:space="preserve"> Short Description]</w:t>
      </w:r>
    </w:p>
    <w:p w:rsidR="0086501A" w:rsidRDefault="0086501A" w:rsidP="0086501A">
      <w:r>
        <w:t xml:space="preserve">A </w:t>
      </w:r>
      <w:r w:rsidR="005357CB">
        <w:t xml:space="preserve">high-level </w:t>
      </w:r>
      <w:r>
        <w:t xml:space="preserve">mapping between </w:t>
      </w:r>
      <w:r w:rsidR="005A763F">
        <w:t xml:space="preserve">these processes and the services </w:t>
      </w:r>
      <w:r w:rsidR="00124868">
        <w:t>within</w:t>
      </w:r>
      <w:r w:rsidR="005A763F">
        <w:t xml:space="preserve"> the portfolio to support them is</w:t>
      </w:r>
      <w:r>
        <w:t xml:space="preserve"> depicted in</w:t>
      </w:r>
      <w:r w:rsidR="005357CB">
        <w:t xml:space="preserve"> </w:t>
      </w:r>
      <w:r w:rsidR="00E1538D">
        <w:fldChar w:fldCharType="begin"/>
      </w:r>
      <w:r w:rsidR="005357CB">
        <w:instrText xml:space="preserve"> REF _Ref257365948 \h </w:instrText>
      </w:r>
      <w:r w:rsidR="00E1538D">
        <w:fldChar w:fldCharType="separate"/>
      </w:r>
      <w:r w:rsidR="005F18CD">
        <w:t xml:space="preserve">Figure </w:t>
      </w:r>
      <w:r w:rsidR="005F18CD">
        <w:rPr>
          <w:noProof/>
        </w:rPr>
        <w:t>2</w:t>
      </w:r>
      <w:r w:rsidR="00E1538D">
        <w:fldChar w:fldCharType="end"/>
      </w:r>
      <w:r w:rsidR="005357CB">
        <w:t>.</w:t>
      </w:r>
    </w:p>
    <w:p w:rsidR="0086501A" w:rsidRDefault="005A763F" w:rsidP="0086501A">
      <w:pPr>
        <w:rPr>
          <w:i/>
          <w:color w:val="325F64" w:themeColor="accent2" w:themeShade="BF"/>
        </w:rPr>
      </w:pPr>
      <w:r>
        <w:rPr>
          <w:i/>
          <w:color w:val="325F64" w:themeColor="accent2" w:themeShade="BF"/>
        </w:rPr>
        <w:t xml:space="preserve"> [</w:t>
      </w:r>
      <w:r w:rsidR="00D940B2">
        <w:rPr>
          <w:i/>
          <w:color w:val="325F64" w:themeColor="accent2" w:themeShade="BF"/>
        </w:rPr>
        <w:t>Notional Process-Service Mapping]</w:t>
      </w:r>
    </w:p>
    <w:p w:rsidR="005A763F" w:rsidRPr="00A67680" w:rsidRDefault="005A763F" w:rsidP="005A763F">
      <w:pPr>
        <w:pStyle w:val="Caption"/>
      </w:pPr>
      <w:bookmarkStart w:id="17" w:name="_Ref257365948"/>
      <w:bookmarkStart w:id="18" w:name="_Toc263326027"/>
      <w:r>
        <w:t xml:space="preserve">Figure </w:t>
      </w:r>
      <w:fldSimple w:instr=" SEQ Figure \* ARABIC ">
        <w:r w:rsidR="005F18CD">
          <w:rPr>
            <w:noProof/>
          </w:rPr>
          <w:t>2</w:t>
        </w:r>
      </w:fldSimple>
      <w:bookmarkEnd w:id="17"/>
      <w:r>
        <w:t xml:space="preserve">. Notional </w:t>
      </w:r>
      <w:bookmarkEnd w:id="18"/>
      <w:r w:rsidR="00D940B2">
        <w:t>Process-Service Mapping</w:t>
      </w:r>
    </w:p>
    <w:p w:rsidR="005A763F" w:rsidRDefault="005A763F" w:rsidP="005A763F">
      <w:r>
        <w:t>These processes are currently supported by the following legacy systems:</w:t>
      </w:r>
    </w:p>
    <w:p w:rsidR="005A763F" w:rsidRPr="00A67680" w:rsidRDefault="005A763F" w:rsidP="005A763F">
      <w:pPr>
        <w:pStyle w:val="ListBullet"/>
        <w:rPr>
          <w:i/>
          <w:color w:val="325F64" w:themeColor="accent2" w:themeShade="BF"/>
        </w:rPr>
      </w:pPr>
      <w:r w:rsidRPr="00A67680">
        <w:rPr>
          <w:i/>
          <w:color w:val="325F64" w:themeColor="accent2" w:themeShade="BF"/>
        </w:rPr>
        <w:t xml:space="preserve"> [</w:t>
      </w:r>
      <w:r>
        <w:rPr>
          <w:i/>
          <w:color w:val="325F64" w:themeColor="accent2" w:themeShade="BF"/>
        </w:rPr>
        <w:t>Legacy system 1 Name from Component Table]: [Brief description of the state, quality, and suitability of the system for service-enabling</w:t>
      </w:r>
    </w:p>
    <w:p w:rsidR="005A763F" w:rsidRPr="00A67680" w:rsidRDefault="005A763F" w:rsidP="005A763F">
      <w:pPr>
        <w:pStyle w:val="ListBullet"/>
        <w:rPr>
          <w:i/>
          <w:color w:val="325F64" w:themeColor="accent2" w:themeShade="BF"/>
        </w:rPr>
      </w:pPr>
      <w:r w:rsidRPr="00A67680">
        <w:rPr>
          <w:i/>
          <w:color w:val="325F64" w:themeColor="accent2" w:themeShade="BF"/>
        </w:rPr>
        <w:t>[</w:t>
      </w:r>
      <w:r>
        <w:rPr>
          <w:i/>
          <w:color w:val="325F64" w:themeColor="accent2" w:themeShade="BF"/>
        </w:rPr>
        <w:t>Legacy system 2 Name from Component Table]: [Brief description of the state, quality, and suitability of the system for service-enabling</w:t>
      </w:r>
    </w:p>
    <w:p w:rsidR="005A763F" w:rsidRDefault="005A763F" w:rsidP="005A763F">
      <w:pPr>
        <w:pStyle w:val="ListBullet"/>
        <w:rPr>
          <w:i/>
          <w:color w:val="325F64" w:themeColor="accent2" w:themeShade="BF"/>
        </w:rPr>
      </w:pPr>
      <w:r w:rsidRPr="00A67680">
        <w:rPr>
          <w:i/>
          <w:color w:val="325F64" w:themeColor="accent2" w:themeShade="BF"/>
        </w:rPr>
        <w:t>[</w:t>
      </w:r>
      <w:r>
        <w:rPr>
          <w:i/>
          <w:color w:val="325F64" w:themeColor="accent2" w:themeShade="BF"/>
        </w:rPr>
        <w:t xml:space="preserve">Legacy system N Name from Component Table]: [Brief description of the state, quality, and suitability of the system for service-enabling  </w:t>
      </w:r>
    </w:p>
    <w:p w:rsidR="005A763F" w:rsidRPr="00A67680" w:rsidRDefault="005A763F" w:rsidP="005A763F">
      <w:r>
        <w:t xml:space="preserve">The following services will need to be obtained by means other than enabling the </w:t>
      </w:r>
      <w:r w:rsidR="00124868">
        <w:t>organizations’</w:t>
      </w:r>
      <w:r>
        <w:t xml:space="preserve"> legacy systems:</w:t>
      </w:r>
    </w:p>
    <w:p w:rsidR="005A763F" w:rsidRPr="00A67680" w:rsidRDefault="005A763F" w:rsidP="005A763F">
      <w:pPr>
        <w:pStyle w:val="ListBullet"/>
        <w:rPr>
          <w:i/>
          <w:color w:val="325F64" w:themeColor="accent2" w:themeShade="BF"/>
        </w:rPr>
      </w:pPr>
      <w:r w:rsidRPr="00A67680">
        <w:rPr>
          <w:i/>
          <w:color w:val="325F64" w:themeColor="accent2" w:themeShade="BF"/>
        </w:rPr>
        <w:t>[</w:t>
      </w:r>
      <w:r>
        <w:rPr>
          <w:i/>
          <w:color w:val="325F64" w:themeColor="accent2" w:themeShade="BF"/>
        </w:rPr>
        <w:t>Service</w:t>
      </w:r>
      <w:r w:rsidR="00124868">
        <w:rPr>
          <w:i/>
          <w:color w:val="325F64" w:themeColor="accent2" w:themeShade="BF"/>
        </w:rPr>
        <w:t xml:space="preserve"> </w:t>
      </w:r>
      <w:r w:rsidRPr="00A67680">
        <w:rPr>
          <w:i/>
          <w:color w:val="325F64" w:themeColor="accent2" w:themeShade="BF"/>
        </w:rPr>
        <w:t>1 Name</w:t>
      </w:r>
      <w:r>
        <w:rPr>
          <w:i/>
          <w:color w:val="325F64" w:themeColor="accent2" w:themeShade="BF"/>
        </w:rPr>
        <w:t xml:space="preserve"> from Process-Service Table</w:t>
      </w:r>
      <w:r w:rsidRPr="00A67680">
        <w:rPr>
          <w:i/>
          <w:color w:val="325F64" w:themeColor="accent2" w:themeShade="BF"/>
        </w:rPr>
        <w:t>]: [Short Description</w:t>
      </w:r>
      <w:r>
        <w:rPr>
          <w:i/>
          <w:color w:val="325F64" w:themeColor="accent2" w:themeShade="BF"/>
        </w:rPr>
        <w:t xml:space="preserve"> and Rationale for sourcing decision</w:t>
      </w:r>
      <w:r w:rsidRPr="00A67680">
        <w:rPr>
          <w:i/>
          <w:color w:val="325F64" w:themeColor="accent2" w:themeShade="BF"/>
        </w:rPr>
        <w:t>]</w:t>
      </w:r>
    </w:p>
    <w:p w:rsidR="005A763F" w:rsidRPr="00A67680" w:rsidRDefault="005A763F" w:rsidP="005A763F">
      <w:pPr>
        <w:pStyle w:val="ListBullet"/>
        <w:rPr>
          <w:i/>
          <w:color w:val="325F64" w:themeColor="accent2" w:themeShade="BF"/>
        </w:rPr>
      </w:pPr>
      <w:r w:rsidRPr="00A67680">
        <w:rPr>
          <w:i/>
          <w:color w:val="325F64" w:themeColor="accent2" w:themeShade="BF"/>
        </w:rPr>
        <w:t>[</w:t>
      </w:r>
      <w:r>
        <w:rPr>
          <w:i/>
          <w:color w:val="325F64" w:themeColor="accent2" w:themeShade="BF"/>
        </w:rPr>
        <w:t>Service</w:t>
      </w:r>
      <w:r w:rsidR="00124868">
        <w:rPr>
          <w:i/>
          <w:color w:val="325F64" w:themeColor="accent2" w:themeShade="BF"/>
        </w:rPr>
        <w:t xml:space="preserve"> </w:t>
      </w:r>
      <w:r>
        <w:rPr>
          <w:i/>
          <w:color w:val="325F64" w:themeColor="accent2" w:themeShade="BF"/>
        </w:rPr>
        <w:t>2</w:t>
      </w:r>
      <w:r w:rsidRPr="00A67680">
        <w:rPr>
          <w:i/>
          <w:color w:val="325F64" w:themeColor="accent2" w:themeShade="BF"/>
        </w:rPr>
        <w:t xml:space="preserve"> Name</w:t>
      </w:r>
      <w:r>
        <w:rPr>
          <w:i/>
          <w:color w:val="325F64" w:themeColor="accent2" w:themeShade="BF"/>
        </w:rPr>
        <w:t xml:space="preserve"> from Process-Service Table</w:t>
      </w:r>
      <w:r w:rsidRPr="00A67680">
        <w:rPr>
          <w:i/>
          <w:color w:val="325F64" w:themeColor="accent2" w:themeShade="BF"/>
        </w:rPr>
        <w:t>]: [Short Description</w:t>
      </w:r>
      <w:r>
        <w:rPr>
          <w:i/>
          <w:color w:val="325F64" w:themeColor="accent2" w:themeShade="BF"/>
        </w:rPr>
        <w:t xml:space="preserve"> and Rationale for sourcing decision</w:t>
      </w:r>
      <w:r w:rsidRPr="00A67680">
        <w:rPr>
          <w:i/>
          <w:color w:val="325F64" w:themeColor="accent2" w:themeShade="BF"/>
        </w:rPr>
        <w:t>]</w:t>
      </w:r>
    </w:p>
    <w:p w:rsidR="005A763F" w:rsidRPr="00A67680" w:rsidRDefault="005A763F" w:rsidP="005A763F">
      <w:pPr>
        <w:pStyle w:val="ListBullet"/>
        <w:rPr>
          <w:i/>
          <w:color w:val="325F64" w:themeColor="accent2" w:themeShade="BF"/>
        </w:rPr>
      </w:pPr>
      <w:r w:rsidRPr="00A67680">
        <w:rPr>
          <w:i/>
          <w:color w:val="325F64" w:themeColor="accent2" w:themeShade="BF"/>
        </w:rPr>
        <w:t xml:space="preserve"> [</w:t>
      </w:r>
      <w:r>
        <w:rPr>
          <w:i/>
          <w:color w:val="325F64" w:themeColor="accent2" w:themeShade="BF"/>
        </w:rPr>
        <w:t>Service</w:t>
      </w:r>
      <w:r w:rsidR="00124868">
        <w:rPr>
          <w:i/>
          <w:color w:val="325F64" w:themeColor="accent2" w:themeShade="BF"/>
        </w:rPr>
        <w:t xml:space="preserve"> </w:t>
      </w:r>
      <w:r>
        <w:rPr>
          <w:i/>
          <w:color w:val="325F64" w:themeColor="accent2" w:themeShade="BF"/>
        </w:rPr>
        <w:t>N</w:t>
      </w:r>
      <w:r w:rsidRPr="00A67680">
        <w:rPr>
          <w:i/>
          <w:color w:val="325F64" w:themeColor="accent2" w:themeShade="BF"/>
        </w:rPr>
        <w:t xml:space="preserve"> Name</w:t>
      </w:r>
      <w:r>
        <w:rPr>
          <w:i/>
          <w:color w:val="325F64" w:themeColor="accent2" w:themeShade="BF"/>
        </w:rPr>
        <w:t xml:space="preserve"> from Process-Service Table</w:t>
      </w:r>
      <w:r w:rsidRPr="00A67680">
        <w:rPr>
          <w:i/>
          <w:color w:val="325F64" w:themeColor="accent2" w:themeShade="BF"/>
        </w:rPr>
        <w:t>]: [Short Description</w:t>
      </w:r>
      <w:r>
        <w:rPr>
          <w:i/>
          <w:color w:val="325F64" w:themeColor="accent2" w:themeShade="BF"/>
        </w:rPr>
        <w:t xml:space="preserve"> and Rationale for sourcing decision</w:t>
      </w:r>
      <w:r w:rsidRPr="00A67680">
        <w:rPr>
          <w:i/>
          <w:color w:val="325F64" w:themeColor="accent2" w:themeShade="BF"/>
        </w:rPr>
        <w:t>]</w:t>
      </w:r>
    </w:p>
    <w:p w:rsidR="005A763F" w:rsidRPr="0086501A" w:rsidRDefault="005A763F" w:rsidP="005A763F">
      <w:pPr>
        <w:pStyle w:val="ListBullet"/>
        <w:numPr>
          <w:ilvl w:val="0"/>
          <w:numId w:val="0"/>
        </w:numPr>
        <w:rPr>
          <w:i/>
          <w:color w:val="325F64" w:themeColor="accent2" w:themeShade="BF"/>
        </w:rPr>
      </w:pPr>
      <w:r w:rsidRPr="00A67680">
        <w:rPr>
          <w:i/>
          <w:color w:val="325F64" w:themeColor="accent2" w:themeShade="BF"/>
        </w:rPr>
        <w:t xml:space="preserve"> </w:t>
      </w:r>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9" w:name="_Toc257368328"/>
      <w:bookmarkStart w:id="20" w:name="_Toc260208705"/>
      <w:bookmarkStart w:id="21" w:name="_Toc260208743"/>
      <w:bookmarkStart w:id="22" w:name="_Toc260208775"/>
      <w:bookmarkEnd w:id="19"/>
      <w:bookmarkEnd w:id="20"/>
      <w:bookmarkEnd w:id="21"/>
      <w:bookmarkEnd w:id="22"/>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23" w:name="_Toc257368329"/>
      <w:bookmarkStart w:id="24" w:name="_Toc260208706"/>
      <w:bookmarkStart w:id="25" w:name="_Toc260208744"/>
      <w:bookmarkStart w:id="26" w:name="_Toc260208776"/>
      <w:bookmarkEnd w:id="23"/>
      <w:bookmarkEnd w:id="24"/>
      <w:bookmarkEnd w:id="25"/>
      <w:bookmarkEnd w:id="26"/>
    </w:p>
    <w:p w:rsidR="005F6A62" w:rsidRPr="005F6A62" w:rsidRDefault="005F6A62" w:rsidP="005F6A62">
      <w:pPr>
        <w:pStyle w:val="ListParagraph"/>
        <w:numPr>
          <w:ilvl w:val="1"/>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27" w:name="_Toc257368330"/>
      <w:bookmarkStart w:id="28" w:name="_Toc260208707"/>
      <w:bookmarkStart w:id="29" w:name="_Toc260208745"/>
      <w:bookmarkStart w:id="30" w:name="_Toc260208777"/>
      <w:bookmarkEnd w:id="27"/>
      <w:bookmarkEnd w:id="28"/>
      <w:bookmarkEnd w:id="29"/>
      <w:bookmarkEnd w:id="30"/>
    </w:p>
    <w:p w:rsidR="00B00C42" w:rsidRPr="0086501A" w:rsidRDefault="005F6A62" w:rsidP="0086501A">
      <w:pPr>
        <w:pStyle w:val="Heading3"/>
      </w:pPr>
      <w:bookmarkStart w:id="31" w:name="_Toc260208778"/>
      <w:r w:rsidRPr="0086501A">
        <w:t>Migration Strategy Step/Element 1</w:t>
      </w:r>
      <w:bookmarkEnd w:id="31"/>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3"/>
      </w:pPr>
      <w:bookmarkStart w:id="32" w:name="_Toc260208779"/>
      <w:r>
        <w:t>Migration Strategy Step/Element 2</w:t>
      </w:r>
      <w:bookmarkEnd w:id="32"/>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3"/>
      </w:pPr>
      <w:bookmarkStart w:id="33" w:name="_Toc260208780"/>
      <w:r>
        <w:t>Migration Strategy Step/Element N</w:t>
      </w:r>
      <w:bookmarkEnd w:id="33"/>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2"/>
      </w:pPr>
      <w:bookmarkStart w:id="34" w:name="_Toc260208781"/>
      <w:r>
        <w:t>Migration Issues</w:t>
      </w:r>
      <w:bookmarkEnd w:id="34"/>
    </w:p>
    <w:p w:rsidR="005F6A62" w:rsidRDefault="005F6A62" w:rsidP="005F6A62">
      <w:r>
        <w:t xml:space="preserve">What follows is the list of migration issues that were captured during the </w:t>
      </w:r>
      <w:r w:rsidR="005403D6" w:rsidRPr="005446D6">
        <w:t>SMART</w:t>
      </w:r>
      <w:r w:rsidR="005403D6">
        <w:t>-ESP</w:t>
      </w:r>
      <w:r>
        <w:t xml:space="preserve"> engagement. The above migration strategy contains mitigation strategies for each of these issues.</w:t>
      </w:r>
    </w:p>
    <w:p w:rsidR="005F6A62" w:rsidRDefault="005F6A62" w:rsidP="005F6A62">
      <w:pPr>
        <w:pStyle w:val="Caption"/>
      </w:pPr>
      <w:bookmarkStart w:id="35" w:name="_Toc263326033"/>
      <w:r>
        <w:t xml:space="preserve">Table </w:t>
      </w:r>
      <w:fldSimple w:instr=" SEQ Table \* ARABIC ">
        <w:r w:rsidR="005F18CD">
          <w:rPr>
            <w:noProof/>
          </w:rPr>
          <w:t>1</w:t>
        </w:r>
      </w:fldSimple>
      <w:r>
        <w:t>. Migration Issues</w:t>
      </w:r>
      <w:bookmarkEnd w:id="35"/>
      <w:r>
        <w:t xml:space="preserve"> </w:t>
      </w:r>
    </w:p>
    <w:p w:rsidR="00B00C42" w:rsidRDefault="005F6A62" w:rsidP="009940F3">
      <w:r w:rsidRPr="005F6A62">
        <w:rPr>
          <w:i/>
          <w:color w:val="325F64" w:themeColor="accent2" w:themeShade="BF"/>
        </w:rPr>
        <w:t>[Migration Issues List</w:t>
      </w:r>
      <w:r>
        <w:rPr>
          <w:i/>
          <w:color w:val="325F64" w:themeColor="accent2" w:themeShade="BF"/>
        </w:rPr>
        <w:t xml:space="preserve">; </w:t>
      </w:r>
      <w:r w:rsidR="005357CB">
        <w:rPr>
          <w:i/>
          <w:color w:val="325F64" w:themeColor="accent2" w:themeShade="BF"/>
        </w:rPr>
        <w:t>Add/Modify/</w:t>
      </w:r>
      <w:r>
        <w:rPr>
          <w:i/>
          <w:color w:val="325F64" w:themeColor="accent2" w:themeShade="BF"/>
        </w:rPr>
        <w:t>Delete Column Names as Fit</w:t>
      </w:r>
      <w:r w:rsidRPr="005F6A62">
        <w:rPr>
          <w:i/>
          <w:color w:val="325F64" w:themeColor="accent2" w:themeShade="BF"/>
        </w:rPr>
        <w:t>]</w:t>
      </w:r>
    </w:p>
    <w:p w:rsidR="00D32C06" w:rsidRDefault="000068E3" w:rsidP="0086501A">
      <w:pPr>
        <w:pStyle w:val="Heading1"/>
      </w:pPr>
      <w:bookmarkStart w:id="36" w:name="_Ref257281793"/>
      <w:bookmarkStart w:id="37" w:name="_Toc260208782"/>
      <w:r>
        <w:t>Summary of Findings</w:t>
      </w:r>
      <w:bookmarkEnd w:id="36"/>
      <w:bookmarkEnd w:id="37"/>
    </w:p>
    <w:p w:rsidR="00BE349E" w:rsidRPr="00BE349E" w:rsidRDefault="00BE349E" w:rsidP="00BE349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38" w:name="_Toc257368336"/>
      <w:bookmarkStart w:id="39" w:name="_Toc260208713"/>
      <w:bookmarkStart w:id="40" w:name="_Toc260208751"/>
      <w:bookmarkStart w:id="41" w:name="_Toc260208783"/>
      <w:bookmarkEnd w:id="38"/>
      <w:bookmarkEnd w:id="39"/>
      <w:bookmarkEnd w:id="40"/>
      <w:bookmarkEnd w:id="41"/>
    </w:p>
    <w:p w:rsidR="0086501A" w:rsidRDefault="00BE349E" w:rsidP="0086501A">
      <w:pPr>
        <w:pStyle w:val="Heading2"/>
      </w:pPr>
      <w:bookmarkStart w:id="42" w:name="_Toc260208784"/>
      <w:r>
        <w:t>M</w:t>
      </w:r>
      <w:r w:rsidR="0086501A">
        <w:t>igration Context</w:t>
      </w:r>
      <w:bookmarkEnd w:id="42"/>
    </w:p>
    <w:p w:rsidR="0086501A" w:rsidRDefault="0086501A" w:rsidP="0086501A">
      <w:pPr>
        <w:pStyle w:val="Heading3"/>
      </w:pPr>
      <w:bookmarkStart w:id="43" w:name="_Toc260208785"/>
      <w:r>
        <w:t>Business and Technical Context</w:t>
      </w:r>
      <w:r w:rsidR="00B056BC">
        <w:t xml:space="preserve"> of the “as-is” State</w:t>
      </w:r>
      <w:bookmarkEnd w:id="43"/>
    </w:p>
    <w:p w:rsidR="0086501A" w:rsidRPr="0086501A" w:rsidRDefault="0086501A" w:rsidP="0086501A">
      <w:pPr>
        <w:rPr>
          <w:i/>
          <w:color w:val="325F64" w:themeColor="accent2" w:themeShade="BF"/>
        </w:rPr>
      </w:pPr>
      <w:r w:rsidRPr="0086501A">
        <w:rPr>
          <w:i/>
          <w:color w:val="325F64" w:themeColor="accent2" w:themeShade="BF"/>
        </w:rPr>
        <w:t>[Content of Discussion Topics from SMIG that are Relevant to Support Migration Strategy]</w:t>
      </w:r>
    </w:p>
    <w:p w:rsidR="0086501A" w:rsidRDefault="0086501A" w:rsidP="0086501A">
      <w:pPr>
        <w:pStyle w:val="Heading3"/>
      </w:pPr>
      <w:bookmarkStart w:id="44" w:name="_Toc260208786"/>
      <w:r>
        <w:t>Stakeholders</w:t>
      </w:r>
      <w:bookmarkEnd w:id="44"/>
    </w:p>
    <w:p w:rsidR="0086501A" w:rsidRDefault="0086501A" w:rsidP="0086501A">
      <w:pPr>
        <w:rPr>
          <w:i/>
          <w:color w:val="325F64" w:themeColor="accent2" w:themeShade="BF"/>
        </w:rPr>
      </w:pPr>
      <w:r w:rsidRPr="0086501A">
        <w:rPr>
          <w:i/>
          <w:color w:val="325F64" w:themeColor="accent2" w:themeShade="BF"/>
        </w:rPr>
        <w:t>[Content of Discussion Topics from SMIG that are Relevant to Support Migration Strategy]</w:t>
      </w:r>
    </w:p>
    <w:p w:rsidR="00B056BC" w:rsidRDefault="00B056BC" w:rsidP="00B056BC">
      <w:pPr>
        <w:pStyle w:val="Heading3"/>
      </w:pPr>
      <w:bookmarkStart w:id="45" w:name="_Toc260208787"/>
      <w:r>
        <w:t>Business Drivers for a Service Portfolio Environment</w:t>
      </w:r>
      <w:bookmarkEnd w:id="45"/>
    </w:p>
    <w:p w:rsidR="00B056BC" w:rsidRDefault="00B056BC" w:rsidP="00B056BC">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B056BC" w:rsidP="005357CB">
      <w:pPr>
        <w:pStyle w:val="Heading2"/>
      </w:pPr>
      <w:bookmarkStart w:id="46" w:name="_Toc260208788"/>
      <w:r>
        <w:t>Identify Expectations, Constraints and Strategy</w:t>
      </w:r>
      <w:bookmarkEnd w:id="46"/>
    </w:p>
    <w:p w:rsidR="005357CB"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B056BC" w:rsidRDefault="00B056BC" w:rsidP="00B056BC">
      <w:pPr>
        <w:pStyle w:val="Heading3"/>
      </w:pPr>
      <w:bookmarkStart w:id="47" w:name="_Toc260208789"/>
      <w:r>
        <w:t>Organizational Aspects of the Enterprise</w:t>
      </w:r>
      <w:bookmarkEnd w:id="47"/>
    </w:p>
    <w:p w:rsidR="00B056BC" w:rsidRDefault="00B056BC" w:rsidP="00B056BC">
      <w:pPr>
        <w:rPr>
          <w:i/>
          <w:color w:val="325F64" w:themeColor="accent2" w:themeShade="BF"/>
        </w:rPr>
      </w:pPr>
      <w:r w:rsidRPr="0086501A">
        <w:rPr>
          <w:i/>
          <w:color w:val="325F64" w:themeColor="accent2" w:themeShade="BF"/>
        </w:rPr>
        <w:t>[Content of Discussion Topics from SMIG that are Relevant to Support Migration Strategy]</w:t>
      </w:r>
    </w:p>
    <w:p w:rsidR="00B056BC" w:rsidRPr="0086501A" w:rsidRDefault="00B056BC" w:rsidP="00B056BC">
      <w:pPr>
        <w:pStyle w:val="Heading3"/>
      </w:pPr>
      <w:bookmarkStart w:id="48" w:name="_Toc260208790"/>
      <w:r>
        <w:t>Planned Migration Strategy</w:t>
      </w:r>
      <w:bookmarkEnd w:id="48"/>
    </w:p>
    <w:p w:rsidR="00B056BC" w:rsidRPr="0086501A" w:rsidRDefault="00B056BC" w:rsidP="00B056BC">
      <w:pPr>
        <w:rPr>
          <w:i/>
          <w:color w:val="325F64" w:themeColor="accent2" w:themeShade="BF"/>
        </w:rPr>
      </w:pPr>
      <w:r w:rsidRPr="0086501A">
        <w:rPr>
          <w:i/>
          <w:color w:val="325F64" w:themeColor="accent2" w:themeShade="BF"/>
        </w:rPr>
        <w:t>[Content of Discussion Topics from SMIG that are Relevant to Support Migration Strategy]</w:t>
      </w:r>
    </w:p>
    <w:p w:rsidR="00B056BC" w:rsidRPr="00D940B2" w:rsidRDefault="00636980" w:rsidP="00D940B2">
      <w:pPr>
        <w:pStyle w:val="Heading2"/>
      </w:pPr>
      <w:bookmarkStart w:id="49" w:name="_Toc260208791"/>
      <w:r w:rsidRPr="00D940B2">
        <w:t>Iden</w:t>
      </w:r>
      <w:r w:rsidR="007758D8" w:rsidRPr="00D940B2">
        <w:t>tify Desired Service Capabilities</w:t>
      </w:r>
      <w:bookmarkEnd w:id="49"/>
    </w:p>
    <w:p w:rsidR="005357CB" w:rsidRDefault="007758D8" w:rsidP="005357CB">
      <w:pPr>
        <w:pStyle w:val="Heading3"/>
      </w:pPr>
      <w:bookmarkStart w:id="50" w:name="_Toc260208792"/>
      <w:r>
        <w:t>Candidate Process Areas for Migration</w:t>
      </w:r>
      <w:bookmarkEnd w:id="50"/>
    </w:p>
    <w:p w:rsidR="005357CB" w:rsidRPr="0086501A"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7758D8" w:rsidP="005357CB">
      <w:pPr>
        <w:pStyle w:val="Heading3"/>
      </w:pPr>
      <w:bookmarkStart w:id="51" w:name="_Toc260208793"/>
      <w:r>
        <w:t xml:space="preserve">Analysis of </w:t>
      </w:r>
      <w:r w:rsidR="00636980">
        <w:t>Operational</w:t>
      </w:r>
      <w:r>
        <w:t xml:space="preserve"> Processes</w:t>
      </w:r>
      <w:bookmarkEnd w:id="51"/>
    </w:p>
    <w:p w:rsidR="005357CB" w:rsidRDefault="005357CB" w:rsidP="005357CB">
      <w:pPr>
        <w:rPr>
          <w:i/>
          <w:color w:val="325F64" w:themeColor="accent2" w:themeShade="BF"/>
        </w:rPr>
      </w:pPr>
      <w:r w:rsidRPr="0086501A">
        <w:rPr>
          <w:i/>
          <w:color w:val="325F64" w:themeColor="accent2" w:themeShade="BF"/>
        </w:rPr>
        <w:t xml:space="preserve">[Content of Discussion Topics from SMIG </w:t>
      </w:r>
      <w:r>
        <w:rPr>
          <w:i/>
          <w:color w:val="325F64" w:themeColor="accent2" w:themeShade="BF"/>
        </w:rPr>
        <w:t xml:space="preserve">and System Architecture Views </w:t>
      </w:r>
      <w:r w:rsidRPr="0086501A">
        <w:rPr>
          <w:i/>
          <w:color w:val="325F64" w:themeColor="accent2" w:themeShade="BF"/>
        </w:rPr>
        <w:t>that are Relevant to Support Migration Strategy]</w:t>
      </w:r>
    </w:p>
    <w:p w:rsidR="005357CB" w:rsidRDefault="007758D8" w:rsidP="005357CB">
      <w:pPr>
        <w:pStyle w:val="Heading3"/>
      </w:pPr>
      <w:bookmarkStart w:id="52" w:name="_Toc260208794"/>
      <w:r>
        <w:t>Candidate Services for Portfolio</w:t>
      </w:r>
      <w:bookmarkEnd w:id="52"/>
    </w:p>
    <w:p w:rsidR="005357CB"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7758D8" w:rsidP="005357CB">
      <w:pPr>
        <w:pStyle w:val="Heading2"/>
      </w:pPr>
      <w:bookmarkStart w:id="53" w:name="_Toc260208795"/>
      <w:r>
        <w:t>Analyze Legacy Assets</w:t>
      </w:r>
      <w:bookmarkEnd w:id="53"/>
    </w:p>
    <w:p w:rsidR="005357CB" w:rsidRDefault="007758D8" w:rsidP="004B4B3A">
      <w:pPr>
        <w:pStyle w:val="Heading3"/>
      </w:pPr>
      <w:bookmarkStart w:id="54" w:name="_Toc260208796"/>
      <w:r>
        <w:t>Overview of Legacy Technology Base</w:t>
      </w:r>
      <w:bookmarkEnd w:id="54"/>
    </w:p>
    <w:p w:rsidR="004B4B3A" w:rsidRDefault="004B4B3A" w:rsidP="004B4B3A">
      <w:pPr>
        <w:rPr>
          <w:i/>
          <w:color w:val="325F64" w:themeColor="accent2" w:themeShade="BF"/>
        </w:rPr>
      </w:pPr>
      <w:r w:rsidRPr="0086501A">
        <w:rPr>
          <w:i/>
          <w:color w:val="325F64" w:themeColor="accent2" w:themeShade="BF"/>
        </w:rPr>
        <w:t>[Content of Discussion Topics from SMIG that are Relevant to Support Migration Strategy]</w:t>
      </w:r>
    </w:p>
    <w:p w:rsidR="004B4B3A" w:rsidRDefault="004B4B3A" w:rsidP="004B4B3A">
      <w:pPr>
        <w:pStyle w:val="Heading3"/>
      </w:pPr>
      <w:bookmarkStart w:id="55" w:name="_Toc260208797"/>
      <w:r>
        <w:t>S</w:t>
      </w:r>
      <w:r w:rsidR="007758D8">
        <w:t>tate of the Systems for Migration</w:t>
      </w:r>
      <w:bookmarkEnd w:id="55"/>
    </w:p>
    <w:p w:rsidR="004B4B3A" w:rsidRDefault="004B4B3A" w:rsidP="004B4B3A">
      <w:pPr>
        <w:rPr>
          <w:i/>
          <w:color w:val="325F64" w:themeColor="accent2" w:themeShade="BF"/>
        </w:rPr>
      </w:pPr>
      <w:r w:rsidRPr="0086501A">
        <w:rPr>
          <w:i/>
          <w:color w:val="325F64" w:themeColor="accent2" w:themeShade="BF"/>
        </w:rPr>
        <w:t>[Content of Discussion Topics from SMIG that are Relevant to Support Migration Strategy]</w:t>
      </w:r>
    </w:p>
    <w:p w:rsidR="004B4B3A" w:rsidRPr="004B4B3A" w:rsidRDefault="004B4B3A" w:rsidP="004B4B3A"/>
    <w:p w:rsidR="005357CB" w:rsidRPr="005357CB" w:rsidRDefault="005357CB" w:rsidP="005357CB"/>
    <w:p w:rsidR="0086501A" w:rsidRPr="0086501A" w:rsidRDefault="0086501A" w:rsidP="0086501A"/>
    <w:p w:rsidR="00D32C06" w:rsidRDefault="00D32C06" w:rsidP="0086501A">
      <w:pPr>
        <w:pStyle w:val="Heading1"/>
      </w:pPr>
      <w:bookmarkStart w:id="56" w:name="_Ref257362625"/>
      <w:bookmarkStart w:id="57" w:name="_Toc260208798"/>
      <w:r>
        <w:t>Conclusions</w:t>
      </w:r>
      <w:bookmarkEnd w:id="56"/>
      <w:r w:rsidR="0030210C">
        <w:t xml:space="preserve"> and Next Steps</w:t>
      </w:r>
      <w:bookmarkEnd w:id="57"/>
    </w:p>
    <w:p w:rsidR="0030210C" w:rsidRPr="0030210C" w:rsidRDefault="0030210C" w:rsidP="0030210C">
      <w:pPr>
        <w:rPr>
          <w:i/>
          <w:color w:val="325F64" w:themeColor="accent2" w:themeShade="BF"/>
        </w:rPr>
      </w:pPr>
      <w:r w:rsidRPr="0030210C">
        <w:rPr>
          <w:i/>
          <w:color w:val="325F64" w:themeColor="accent2" w:themeShade="BF"/>
        </w:rPr>
        <w:t>[High-Level Summary of Migration Strategy]</w:t>
      </w:r>
    </w:p>
    <w:p w:rsidR="0030210C" w:rsidRPr="0030210C" w:rsidRDefault="0030210C" w:rsidP="0030210C">
      <w:pPr>
        <w:rPr>
          <w:i/>
          <w:color w:val="325F64" w:themeColor="accent2" w:themeShade="BF"/>
        </w:rPr>
      </w:pPr>
      <w:r w:rsidRPr="0030210C">
        <w:rPr>
          <w:i/>
          <w:color w:val="325F64" w:themeColor="accent2" w:themeShade="BF"/>
        </w:rPr>
        <w:t>[High-Level Summary of Cost and Effort Estimates</w:t>
      </w:r>
      <w:r>
        <w:rPr>
          <w:i/>
          <w:color w:val="325F64" w:themeColor="accent2" w:themeShade="BF"/>
        </w:rPr>
        <w:t xml:space="preserve"> According to Component Table and </w:t>
      </w:r>
      <w:r w:rsidR="00124868">
        <w:rPr>
          <w:i/>
          <w:color w:val="325F64" w:themeColor="accent2" w:themeShade="BF"/>
        </w:rPr>
        <w:t>P</w:t>
      </w:r>
      <w:r w:rsidR="00B056BC">
        <w:rPr>
          <w:i/>
          <w:color w:val="325F64" w:themeColor="accent2" w:themeShade="BF"/>
        </w:rPr>
        <w:t>roposed Enterprise Service Table</w:t>
      </w:r>
      <w:r>
        <w:rPr>
          <w:i/>
          <w:color w:val="325F64" w:themeColor="accent2" w:themeShade="BF"/>
        </w:rPr>
        <w:t>.  Additional Cost Items Identified Not Included in Previous Amount</w:t>
      </w:r>
      <w:r w:rsidR="007A49D0">
        <w:rPr>
          <w:i/>
          <w:color w:val="325F64" w:themeColor="accent2" w:themeShade="BF"/>
        </w:rPr>
        <w:t>.</w:t>
      </w:r>
      <w:r w:rsidRPr="0030210C">
        <w:rPr>
          <w:i/>
          <w:color w:val="325F64" w:themeColor="accent2" w:themeShade="BF"/>
        </w:rPr>
        <w:t>]</w:t>
      </w:r>
    </w:p>
    <w:p w:rsidR="0030210C" w:rsidRPr="0030210C" w:rsidRDefault="0030210C" w:rsidP="0030210C">
      <w:pPr>
        <w:rPr>
          <w:i/>
          <w:color w:val="325F64" w:themeColor="accent2" w:themeShade="BF"/>
        </w:rPr>
      </w:pPr>
      <w:r w:rsidRPr="0030210C">
        <w:rPr>
          <w:i/>
          <w:color w:val="325F64" w:themeColor="accent2" w:themeShade="BF"/>
        </w:rPr>
        <w:t>[Recommended Next Steps]</w:t>
      </w:r>
    </w:p>
    <w:p w:rsidR="00B00C42" w:rsidRDefault="00B00C42" w:rsidP="0086501A">
      <w:pPr>
        <w:pStyle w:val="Heading-NoNum"/>
      </w:pPr>
      <w:bookmarkStart w:id="58" w:name="_Toc260208799"/>
      <w:r>
        <w:t>References</w:t>
      </w:r>
      <w:bookmarkEnd w:id="58"/>
    </w:p>
    <w:p w:rsidR="00B00C42" w:rsidRDefault="00B00C42" w:rsidP="00B00C42">
      <w:pPr>
        <w:pStyle w:val="BibAuthor"/>
      </w:pPr>
      <w:r w:rsidRPr="00B00C42">
        <w:t>[Lewis 2008]</w:t>
      </w:r>
      <w:r>
        <w:t xml:space="preserve"> </w:t>
      </w:r>
    </w:p>
    <w:p w:rsidR="00B00C42" w:rsidRDefault="001759D8" w:rsidP="00B00C42">
      <w:pPr>
        <w:pStyle w:val="BibEntry"/>
      </w:pPr>
      <w:r>
        <w:t xml:space="preserve">Lewis, Grace; Morris, Edwin J.; Smith, Dennis B.; </w:t>
      </w:r>
      <w:r w:rsidR="00B00C42">
        <w:t xml:space="preserve">Simanta, Soumya. SMART: Analyzing the Reuse Potential of Legacy Components in a Service-Oriented Architecture Environment (CMU/SEI-2008-TN-008). Software Engineering Institute, Carnegie Mellon University, 2008. </w:t>
      </w:r>
      <w:r w:rsidR="00B00C42" w:rsidRPr="00B00C42">
        <w:t>http://www.sei.cmu.edu/library/abstracts/reports/08tn008.cfm</w:t>
      </w:r>
    </w:p>
    <w:p w:rsidR="00B00C42" w:rsidRPr="0030210C" w:rsidRDefault="00B00C42" w:rsidP="00B00C42">
      <w:pPr>
        <w:pStyle w:val="BibAuthor"/>
        <w:rPr>
          <w:i/>
          <w:color w:val="325F64" w:themeColor="accent2" w:themeShade="BF"/>
        </w:rPr>
      </w:pPr>
      <w:r w:rsidRPr="0030210C">
        <w:rPr>
          <w:i/>
          <w:color w:val="325F64" w:themeColor="accent2" w:themeShade="BF"/>
        </w:rPr>
        <w:t>[Add Author]</w:t>
      </w:r>
    </w:p>
    <w:p w:rsidR="00E60B77" w:rsidRDefault="00B00C42" w:rsidP="00B00C42">
      <w:pPr>
        <w:pStyle w:val="BibEntry"/>
        <w:rPr>
          <w:i/>
          <w:color w:val="325F64" w:themeColor="accent2" w:themeShade="BF"/>
        </w:rPr>
      </w:pPr>
      <w:r w:rsidRPr="0030210C">
        <w:rPr>
          <w:i/>
          <w:color w:val="325F64" w:themeColor="accent2" w:themeShade="BF"/>
        </w:rPr>
        <w:t>[Add Entry]</w:t>
      </w:r>
    </w:p>
    <w:p w:rsidR="00E60B77" w:rsidRDefault="00E60B77">
      <w:pPr>
        <w:spacing w:before="0" w:line="288" w:lineRule="auto"/>
        <w:rPr>
          <w:i/>
          <w:color w:val="325F64" w:themeColor="accent2" w:themeShade="BF"/>
        </w:rPr>
      </w:pPr>
    </w:p>
    <w:sectPr w:rsidR="00E60B77" w:rsidSect="006B390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331" w:rsidRDefault="008E1331" w:rsidP="009940F3">
      <w:pPr>
        <w:spacing w:before="0" w:after="0" w:line="240" w:lineRule="auto"/>
      </w:pPr>
      <w:r>
        <w:separator/>
      </w:r>
    </w:p>
  </w:endnote>
  <w:endnote w:type="continuationSeparator" w:id="0">
    <w:p w:rsidR="008E1331" w:rsidRDefault="008E1331" w:rsidP="009940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4"/>
      <w:docPartObj>
        <w:docPartGallery w:val="Page Numbers (Bottom of Page)"/>
        <w:docPartUnique/>
      </w:docPartObj>
    </w:sdtPr>
    <w:sdtEndPr/>
    <w:sdtContent>
      <w:p w:rsidR="005403D6" w:rsidRDefault="001E3FB9">
        <w:pPr>
          <w:pStyle w:val="Footer"/>
        </w:pPr>
        <w:r>
          <w:rPr>
            <w:noProof/>
            <w:lang w:eastAsia="zh-TW"/>
          </w:rPr>
          <w:pict>
            <v:group id="_x0000_s2055" style="position:absolute;margin-left:-210.0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6" type="#_x0000_t32" style="position:absolute;left:2111;top:15387;width:0;height:441;flip:y" o:connectortype="straight" strokecolor="#7f7f7f [1612]"/>
              <v:rect id="_x0000_s2057" style="position:absolute;left:1743;top:14699;width:688;height:688;v-text-anchor:middle" filled="f" strokecolor="#7f7f7f [1612]">
                <v:textbox style="mso-next-textbox:#_x0000_s2057">
                  <w:txbxContent>
                    <w:p w:rsidR="005403D6" w:rsidRDefault="00453492">
                      <w:pPr>
                        <w:pStyle w:val="Footer"/>
                        <w:jc w:val="center"/>
                        <w:rPr>
                          <w:sz w:val="16"/>
                          <w:szCs w:val="16"/>
                        </w:rPr>
                      </w:pPr>
                      <w:r>
                        <w:fldChar w:fldCharType="begin"/>
                      </w:r>
                      <w:r>
                        <w:instrText xml:space="preserve"> PAGE    \* MERGEFORMAT </w:instrText>
                      </w:r>
                      <w:r>
                        <w:fldChar w:fldCharType="separate"/>
                      </w:r>
                      <w:r w:rsidR="001759D8" w:rsidRPr="001759D8">
                        <w:rPr>
                          <w:noProof/>
                          <w:sz w:val="16"/>
                          <w:szCs w:val="16"/>
                        </w:rPr>
                        <w:t>5</w:t>
                      </w:r>
                      <w:r>
                        <w:rPr>
                          <w:noProof/>
                          <w:sz w:val="16"/>
                          <w:szCs w:val="16"/>
                        </w:rPr>
                        <w:fldChar w:fldCharType="end"/>
                      </w:r>
                    </w:p>
                  </w:txbxContent>
                </v:textbox>
              </v:rect>
              <w10:wrap anchorx="margin" anchory="page"/>
            </v:group>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3D6" w:rsidRDefault="005403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7"/>
      <w:docPartObj>
        <w:docPartGallery w:val="Page Numbers (Bottom of Page)"/>
        <w:docPartUnique/>
      </w:docPartObj>
    </w:sdtPr>
    <w:sdtEndPr/>
    <w:sdtContent>
      <w:p w:rsidR="005403D6" w:rsidRDefault="001E3FB9">
        <w:pPr>
          <w:pStyle w:val="Footer"/>
        </w:pPr>
        <w:r>
          <w:rPr>
            <w:noProof/>
            <w:lang w:eastAsia="zh-TW"/>
          </w:rPr>
          <w:pict>
            <v:group id="_x0000_s2061" style="position:absolute;margin-left:-210.05pt;margin-top:0;width:34.4pt;height:56.45pt;z-index:251662336;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62" type="#_x0000_t32" style="position:absolute;left:2111;top:15387;width:0;height:441;flip:y" o:connectortype="straight" strokecolor="#7f7f7f [1612]"/>
              <v:rect id="_x0000_s2063" style="position:absolute;left:1743;top:14699;width:688;height:688;v-text-anchor:middle" filled="f" strokecolor="#7f7f7f [1612]">
                <v:textbox>
                  <w:txbxContent>
                    <w:p w:rsidR="005403D6" w:rsidRDefault="00453492">
                      <w:pPr>
                        <w:pStyle w:val="Footer"/>
                        <w:jc w:val="center"/>
                        <w:rPr>
                          <w:sz w:val="16"/>
                          <w:szCs w:val="16"/>
                        </w:rPr>
                      </w:pPr>
                      <w:r>
                        <w:fldChar w:fldCharType="begin"/>
                      </w:r>
                      <w:r>
                        <w:instrText xml:space="preserve"> PAGE    \* MERGEFORMAT </w:instrText>
                      </w:r>
                      <w:r>
                        <w:fldChar w:fldCharType="separate"/>
                      </w:r>
                      <w:r w:rsidR="001E3FB9" w:rsidRPr="001E3FB9">
                        <w:rPr>
                          <w:noProof/>
                          <w:sz w:val="16"/>
                          <w:szCs w:val="16"/>
                        </w:rPr>
                        <w:t>8</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331" w:rsidRDefault="008E1331" w:rsidP="009940F3">
      <w:pPr>
        <w:spacing w:before="0" w:after="0" w:line="240" w:lineRule="auto"/>
      </w:pPr>
      <w:r>
        <w:separator/>
      </w:r>
    </w:p>
  </w:footnote>
  <w:footnote w:type="continuationSeparator" w:id="0">
    <w:p w:rsidR="008E1331" w:rsidRDefault="008E1331" w:rsidP="009940F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7EA87E"/>
    <w:lvl w:ilvl="0">
      <w:start w:val="1"/>
      <w:numFmt w:val="decimal"/>
      <w:lvlText w:val="%1."/>
      <w:lvlJc w:val="left"/>
      <w:pPr>
        <w:tabs>
          <w:tab w:val="num" w:pos="1800"/>
        </w:tabs>
        <w:ind w:left="1800" w:hanging="360"/>
      </w:pPr>
    </w:lvl>
  </w:abstractNum>
  <w:abstractNum w:abstractNumId="1">
    <w:nsid w:val="FFFFFF7D"/>
    <w:multiLevelType w:val="singleLevel"/>
    <w:tmpl w:val="7A6E4A98"/>
    <w:lvl w:ilvl="0">
      <w:start w:val="1"/>
      <w:numFmt w:val="decimal"/>
      <w:lvlText w:val="%1."/>
      <w:lvlJc w:val="left"/>
      <w:pPr>
        <w:tabs>
          <w:tab w:val="num" w:pos="1440"/>
        </w:tabs>
        <w:ind w:left="1440" w:hanging="360"/>
      </w:pPr>
    </w:lvl>
  </w:abstractNum>
  <w:abstractNum w:abstractNumId="2">
    <w:nsid w:val="FFFFFF7E"/>
    <w:multiLevelType w:val="singleLevel"/>
    <w:tmpl w:val="07CC85FC"/>
    <w:lvl w:ilvl="0">
      <w:start w:val="1"/>
      <w:numFmt w:val="decimal"/>
      <w:lvlText w:val="%1."/>
      <w:lvlJc w:val="left"/>
      <w:pPr>
        <w:tabs>
          <w:tab w:val="num" w:pos="1080"/>
        </w:tabs>
        <w:ind w:left="1080" w:hanging="360"/>
      </w:pPr>
    </w:lvl>
  </w:abstractNum>
  <w:abstractNum w:abstractNumId="3">
    <w:nsid w:val="FFFFFF7F"/>
    <w:multiLevelType w:val="singleLevel"/>
    <w:tmpl w:val="BD1A2D84"/>
    <w:lvl w:ilvl="0">
      <w:start w:val="1"/>
      <w:numFmt w:val="decimal"/>
      <w:lvlText w:val="%1."/>
      <w:lvlJc w:val="left"/>
      <w:pPr>
        <w:tabs>
          <w:tab w:val="num" w:pos="720"/>
        </w:tabs>
        <w:ind w:left="720" w:hanging="360"/>
      </w:pPr>
    </w:lvl>
  </w:abstractNum>
  <w:abstractNum w:abstractNumId="4">
    <w:nsid w:val="FFFFFF80"/>
    <w:multiLevelType w:val="singleLevel"/>
    <w:tmpl w:val="4ABECD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E0AA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FA92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7476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5E861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B238C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B10D7E"/>
    <w:multiLevelType w:val="multilevel"/>
    <w:tmpl w:val="2A7E6FCE"/>
    <w:lvl w:ilvl="0">
      <w:start w:val="1"/>
      <w:numFmt w:val="decimal"/>
      <w:lvlText w:val="%1."/>
      <w:lvlJc w:val="left"/>
      <w:pPr>
        <w:ind w:left="864" w:hanging="360"/>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1">
    <w:nsid w:val="09536CE1"/>
    <w:multiLevelType w:val="hybridMultilevel"/>
    <w:tmpl w:val="98D8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003D63"/>
    <w:multiLevelType w:val="multilevel"/>
    <w:tmpl w:val="B71090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89E6B92"/>
    <w:multiLevelType w:val="multilevel"/>
    <w:tmpl w:val="DEEA51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69E7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BD329C"/>
    <w:multiLevelType w:val="multilevel"/>
    <w:tmpl w:val="39000E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85D376C"/>
    <w:multiLevelType w:val="multilevel"/>
    <w:tmpl w:val="23388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5C347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A2A7933"/>
    <w:multiLevelType w:val="multilevel"/>
    <w:tmpl w:val="41943F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8"/>
    <w:lvlOverride w:ilvl="0">
      <w:startOverride w:val="1"/>
    </w:lvlOverride>
  </w:num>
  <w:num w:numId="13">
    <w:abstractNumId w:val="8"/>
    <w:lvlOverride w:ilvl="0">
      <w:startOverride w:val="1"/>
    </w:lvlOverride>
  </w:num>
  <w:num w:numId="14">
    <w:abstractNumId w:val="15"/>
  </w:num>
  <w:num w:numId="15">
    <w:abstractNumId w:val="17"/>
  </w:num>
  <w:num w:numId="16">
    <w:abstractNumId w:val="14"/>
  </w:num>
  <w:num w:numId="17">
    <w:abstractNumId w:val="18"/>
  </w:num>
  <w:num w:numId="18">
    <w:abstractNumId w:val="13"/>
  </w:num>
  <w:num w:numId="19">
    <w:abstractNumId w:val="1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savePreviewPicture/>
  <w:hdrShapeDefaults>
    <o:shapedefaults v:ext="edit" spidmax="2066"/>
    <o:shapelayout v:ext="edit">
      <o:idmap v:ext="edit" data="2"/>
      <o:rules v:ext="edit">
        <o:r id="V:Rule3" type="connector" idref="#_x0000_s2056"/>
        <o:r id="V:Rule4" type="connector" idref="#_x0000_s2062"/>
      </o:rules>
    </o:shapelayout>
  </w:hdrShapeDefaults>
  <w:footnotePr>
    <w:footnote w:id="-1"/>
    <w:footnote w:id="0"/>
  </w:footnotePr>
  <w:endnotePr>
    <w:endnote w:id="-1"/>
    <w:endnote w:id="0"/>
  </w:endnotePr>
  <w:compat>
    <w:compatSetting w:name="compatibilityMode" w:uri="http://schemas.microsoft.com/office/word" w:val="12"/>
  </w:compat>
  <w:rsids>
    <w:rsidRoot w:val="00CC36E2"/>
    <w:rsid w:val="00005093"/>
    <w:rsid w:val="000068E3"/>
    <w:rsid w:val="00020152"/>
    <w:rsid w:val="00043CFD"/>
    <w:rsid w:val="00093781"/>
    <w:rsid w:val="000A772E"/>
    <w:rsid w:val="000D00B9"/>
    <w:rsid w:val="000F66F6"/>
    <w:rsid w:val="000F729E"/>
    <w:rsid w:val="00104995"/>
    <w:rsid w:val="00124868"/>
    <w:rsid w:val="00135AE7"/>
    <w:rsid w:val="00173E6B"/>
    <w:rsid w:val="001759D8"/>
    <w:rsid w:val="001A7B64"/>
    <w:rsid w:val="001E3FB9"/>
    <w:rsid w:val="00216097"/>
    <w:rsid w:val="00223618"/>
    <w:rsid w:val="00231BCE"/>
    <w:rsid w:val="00265EEF"/>
    <w:rsid w:val="002867DD"/>
    <w:rsid w:val="002A690A"/>
    <w:rsid w:val="002D4B7A"/>
    <w:rsid w:val="002D5804"/>
    <w:rsid w:val="002F2756"/>
    <w:rsid w:val="002F2F26"/>
    <w:rsid w:val="0030210C"/>
    <w:rsid w:val="003271D5"/>
    <w:rsid w:val="00336781"/>
    <w:rsid w:val="0035075C"/>
    <w:rsid w:val="0036020A"/>
    <w:rsid w:val="00371017"/>
    <w:rsid w:val="003A313C"/>
    <w:rsid w:val="003B30AF"/>
    <w:rsid w:val="0040537B"/>
    <w:rsid w:val="00453492"/>
    <w:rsid w:val="0047717C"/>
    <w:rsid w:val="00481220"/>
    <w:rsid w:val="00482558"/>
    <w:rsid w:val="004A508E"/>
    <w:rsid w:val="004B4B3A"/>
    <w:rsid w:val="004D1976"/>
    <w:rsid w:val="00507F7F"/>
    <w:rsid w:val="0052215B"/>
    <w:rsid w:val="005357CB"/>
    <w:rsid w:val="005403D6"/>
    <w:rsid w:val="005446D6"/>
    <w:rsid w:val="00566888"/>
    <w:rsid w:val="00577704"/>
    <w:rsid w:val="005910BD"/>
    <w:rsid w:val="00596578"/>
    <w:rsid w:val="005968D9"/>
    <w:rsid w:val="005A763F"/>
    <w:rsid w:val="005B1800"/>
    <w:rsid w:val="005F18CD"/>
    <w:rsid w:val="005F5CDA"/>
    <w:rsid w:val="005F6A62"/>
    <w:rsid w:val="00636980"/>
    <w:rsid w:val="006B3904"/>
    <w:rsid w:val="006C26FA"/>
    <w:rsid w:val="006C7F20"/>
    <w:rsid w:val="006D716B"/>
    <w:rsid w:val="0075040A"/>
    <w:rsid w:val="00761164"/>
    <w:rsid w:val="007758D8"/>
    <w:rsid w:val="007921EB"/>
    <w:rsid w:val="007A49D0"/>
    <w:rsid w:val="007A7D8F"/>
    <w:rsid w:val="007B4F63"/>
    <w:rsid w:val="007F12BD"/>
    <w:rsid w:val="00846018"/>
    <w:rsid w:val="0086501A"/>
    <w:rsid w:val="00872EFA"/>
    <w:rsid w:val="00876ACE"/>
    <w:rsid w:val="00885B35"/>
    <w:rsid w:val="008C0184"/>
    <w:rsid w:val="008E1331"/>
    <w:rsid w:val="008F69DF"/>
    <w:rsid w:val="00925613"/>
    <w:rsid w:val="009317D5"/>
    <w:rsid w:val="009507C9"/>
    <w:rsid w:val="00975769"/>
    <w:rsid w:val="009940F3"/>
    <w:rsid w:val="009C30EE"/>
    <w:rsid w:val="009C6248"/>
    <w:rsid w:val="009D0F92"/>
    <w:rsid w:val="009E5BC6"/>
    <w:rsid w:val="00A1442F"/>
    <w:rsid w:val="00A42E2A"/>
    <w:rsid w:val="00A61FEF"/>
    <w:rsid w:val="00A67680"/>
    <w:rsid w:val="00AC4393"/>
    <w:rsid w:val="00AE2D5D"/>
    <w:rsid w:val="00AF58C4"/>
    <w:rsid w:val="00B00C42"/>
    <w:rsid w:val="00B056BC"/>
    <w:rsid w:val="00B071BB"/>
    <w:rsid w:val="00B43B53"/>
    <w:rsid w:val="00B47FD7"/>
    <w:rsid w:val="00B56CC9"/>
    <w:rsid w:val="00B77090"/>
    <w:rsid w:val="00B96212"/>
    <w:rsid w:val="00BB4A4C"/>
    <w:rsid w:val="00BB6BB3"/>
    <w:rsid w:val="00BD3B91"/>
    <w:rsid w:val="00BE349E"/>
    <w:rsid w:val="00C252DE"/>
    <w:rsid w:val="00C52E3E"/>
    <w:rsid w:val="00C8737E"/>
    <w:rsid w:val="00CC1D67"/>
    <w:rsid w:val="00CC36E2"/>
    <w:rsid w:val="00CF033D"/>
    <w:rsid w:val="00CF6957"/>
    <w:rsid w:val="00D17D97"/>
    <w:rsid w:val="00D32C06"/>
    <w:rsid w:val="00D516DD"/>
    <w:rsid w:val="00D75ED6"/>
    <w:rsid w:val="00D940B2"/>
    <w:rsid w:val="00DA265F"/>
    <w:rsid w:val="00DA4365"/>
    <w:rsid w:val="00DD55D3"/>
    <w:rsid w:val="00DE5A94"/>
    <w:rsid w:val="00E1538D"/>
    <w:rsid w:val="00E45464"/>
    <w:rsid w:val="00E46FF7"/>
    <w:rsid w:val="00E60B77"/>
    <w:rsid w:val="00E83775"/>
    <w:rsid w:val="00E90761"/>
    <w:rsid w:val="00E908B6"/>
    <w:rsid w:val="00E929F3"/>
    <w:rsid w:val="00E95F18"/>
    <w:rsid w:val="00E97200"/>
    <w:rsid w:val="00EE16D0"/>
    <w:rsid w:val="00EE7DEB"/>
    <w:rsid w:val="00F67250"/>
    <w:rsid w:val="00F971C7"/>
    <w:rsid w:val="00F97EC6"/>
    <w:rsid w:val="00FA0DCB"/>
    <w:rsid w:val="00FD6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017"/>
    <w:pPr>
      <w:spacing w:before="200" w:line="276" w:lineRule="auto"/>
    </w:pPr>
    <w:rPr>
      <w:rFonts w:eastAsiaTheme="minorEastAsia"/>
      <w:sz w:val="20"/>
      <w:szCs w:val="20"/>
    </w:rPr>
  </w:style>
  <w:style w:type="paragraph" w:styleId="Heading1">
    <w:name w:val="heading 1"/>
    <w:basedOn w:val="Normal"/>
    <w:next w:val="Normal"/>
    <w:link w:val="Heading1Char"/>
    <w:uiPriority w:val="9"/>
    <w:qFormat/>
    <w:rsid w:val="0086501A"/>
    <w:pPr>
      <w:pageBreakBefore/>
      <w:numPr>
        <w:numId w:val="21"/>
      </w:num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Heading2">
    <w:name w:val="heading 2"/>
    <w:basedOn w:val="Normal"/>
    <w:next w:val="Normal"/>
    <w:link w:val="Heading2Char"/>
    <w:uiPriority w:val="9"/>
    <w:unhideWhenUsed/>
    <w:qFormat/>
    <w:rsid w:val="0086501A"/>
    <w:pPr>
      <w:numPr>
        <w:ilvl w:val="1"/>
        <w:numId w:val="21"/>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ind w:left="720"/>
      <w:contextualSpacing/>
      <w:outlineLvl w:val="1"/>
    </w:pPr>
    <w:rPr>
      <w:rFonts w:asciiTheme="majorHAnsi" w:eastAsiaTheme="majorEastAsia" w:hAnsiTheme="majorHAnsi" w:cstheme="majorBidi"/>
      <w:b/>
      <w:bCs/>
      <w:color w:val="325F64" w:themeColor="accent2" w:themeShade="BF"/>
      <w:sz w:val="22"/>
      <w:szCs w:val="22"/>
    </w:rPr>
  </w:style>
  <w:style w:type="paragraph" w:styleId="Heading3">
    <w:name w:val="heading 3"/>
    <w:basedOn w:val="Normal"/>
    <w:next w:val="Normal"/>
    <w:link w:val="Heading3Char"/>
    <w:uiPriority w:val="9"/>
    <w:unhideWhenUsed/>
    <w:qFormat/>
    <w:rsid w:val="0086501A"/>
    <w:pPr>
      <w:numPr>
        <w:ilvl w:val="2"/>
        <w:numId w:val="21"/>
      </w:numPr>
      <w:pBdr>
        <w:left w:val="single" w:sz="48" w:space="2" w:color="438086" w:themeColor="accent2"/>
        <w:bottom w:val="single" w:sz="4" w:space="0" w:color="438086" w:themeColor="accent2"/>
      </w:pBdr>
      <w:spacing w:after="100" w:line="240" w:lineRule="auto"/>
      <w:ind w:left="900"/>
      <w:contextualSpacing/>
      <w:outlineLvl w:val="2"/>
    </w:pPr>
    <w:rPr>
      <w:rFonts w:asciiTheme="majorHAnsi" w:eastAsiaTheme="majorEastAsia" w:hAnsiTheme="majorHAnsi" w:cstheme="majorBidi"/>
      <w:b/>
      <w:bCs/>
      <w:color w:val="325F64" w:themeColor="accent2" w:themeShade="BF"/>
      <w:sz w:val="22"/>
      <w:szCs w:val="22"/>
    </w:rPr>
  </w:style>
  <w:style w:type="paragraph" w:styleId="Heading4">
    <w:name w:val="heading 4"/>
    <w:basedOn w:val="Normal"/>
    <w:next w:val="Normal"/>
    <w:link w:val="Heading4Char"/>
    <w:uiPriority w:val="9"/>
    <w:semiHidden/>
    <w:unhideWhenUsed/>
    <w:qFormat/>
    <w:rsid w:val="00A42E2A"/>
    <w:pPr>
      <w:numPr>
        <w:ilvl w:val="3"/>
        <w:numId w:val="21"/>
      </w:numPr>
      <w:pBdr>
        <w:left w:val="single" w:sz="4" w:space="2" w:color="438086" w:themeColor="accent2"/>
        <w:bottom w:val="single" w:sz="4" w:space="2" w:color="438086" w:themeColor="accent2"/>
      </w:pBdr>
      <w:spacing w:after="100" w:line="240" w:lineRule="auto"/>
      <w:contextualSpacing/>
      <w:outlineLvl w:val="3"/>
    </w:pPr>
    <w:rPr>
      <w:rFonts w:asciiTheme="majorHAnsi" w:eastAsiaTheme="majorEastAsia" w:hAnsiTheme="majorHAnsi" w:cstheme="majorBidi"/>
      <w:b/>
      <w:bCs/>
      <w:color w:val="325F64" w:themeColor="accent2" w:themeShade="BF"/>
      <w:sz w:val="22"/>
      <w:szCs w:val="22"/>
    </w:rPr>
  </w:style>
  <w:style w:type="paragraph" w:styleId="Heading5">
    <w:name w:val="heading 5"/>
    <w:basedOn w:val="Normal"/>
    <w:next w:val="Normal"/>
    <w:link w:val="Heading5Char"/>
    <w:uiPriority w:val="9"/>
    <w:semiHidden/>
    <w:unhideWhenUsed/>
    <w:qFormat/>
    <w:rsid w:val="00A42E2A"/>
    <w:pPr>
      <w:numPr>
        <w:ilvl w:val="4"/>
        <w:numId w:val="21"/>
      </w:numPr>
      <w:pBdr>
        <w:left w:val="dotted" w:sz="4" w:space="2" w:color="438086" w:themeColor="accent2"/>
        <w:bottom w:val="dotted" w:sz="4" w:space="2" w:color="438086" w:themeColor="accent2"/>
      </w:pBdr>
      <w:spacing w:after="100" w:line="240" w:lineRule="auto"/>
      <w:contextualSpacing/>
      <w:outlineLvl w:val="4"/>
    </w:pPr>
    <w:rPr>
      <w:rFonts w:asciiTheme="majorHAnsi" w:eastAsiaTheme="majorEastAsia" w:hAnsiTheme="majorHAnsi" w:cstheme="majorBidi"/>
      <w:b/>
      <w:bCs/>
      <w:color w:val="325F64" w:themeColor="accent2" w:themeShade="BF"/>
      <w:sz w:val="22"/>
      <w:szCs w:val="22"/>
    </w:rPr>
  </w:style>
  <w:style w:type="paragraph" w:styleId="Heading6">
    <w:name w:val="heading 6"/>
    <w:basedOn w:val="Normal"/>
    <w:next w:val="Normal"/>
    <w:link w:val="Heading6Char"/>
    <w:uiPriority w:val="9"/>
    <w:semiHidden/>
    <w:unhideWhenUsed/>
    <w:qFormat/>
    <w:rsid w:val="00A42E2A"/>
    <w:pPr>
      <w:numPr>
        <w:ilvl w:val="5"/>
        <w:numId w:val="21"/>
      </w:numPr>
      <w:pBdr>
        <w:bottom w:val="single" w:sz="4" w:space="2" w:color="ACD2D5" w:themeColor="accent2" w:themeTint="66"/>
      </w:pBdr>
      <w:spacing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Heading7">
    <w:name w:val="heading 7"/>
    <w:basedOn w:val="Normal"/>
    <w:next w:val="Normal"/>
    <w:link w:val="Heading7Char"/>
    <w:uiPriority w:val="9"/>
    <w:semiHidden/>
    <w:unhideWhenUsed/>
    <w:qFormat/>
    <w:rsid w:val="00A42E2A"/>
    <w:pPr>
      <w:numPr>
        <w:ilvl w:val="6"/>
        <w:numId w:val="21"/>
      </w:numPr>
      <w:pBdr>
        <w:bottom w:val="dotted" w:sz="4" w:space="2" w:color="83BBC1" w:themeColor="accent2" w:themeTint="99"/>
      </w:pBdr>
      <w:spacing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Heading8">
    <w:name w:val="heading 8"/>
    <w:basedOn w:val="Normal"/>
    <w:next w:val="Normal"/>
    <w:link w:val="Heading8Char"/>
    <w:uiPriority w:val="9"/>
    <w:semiHidden/>
    <w:unhideWhenUsed/>
    <w:qFormat/>
    <w:rsid w:val="00A42E2A"/>
    <w:pPr>
      <w:numPr>
        <w:ilvl w:val="7"/>
        <w:numId w:val="21"/>
      </w:numPr>
      <w:spacing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Heading9">
    <w:name w:val="heading 9"/>
    <w:basedOn w:val="Normal"/>
    <w:next w:val="Normal"/>
    <w:link w:val="Heading9Char"/>
    <w:uiPriority w:val="9"/>
    <w:semiHidden/>
    <w:unhideWhenUsed/>
    <w:qFormat/>
    <w:rsid w:val="00A42E2A"/>
    <w:pPr>
      <w:numPr>
        <w:ilvl w:val="8"/>
        <w:numId w:val="21"/>
      </w:numPr>
      <w:spacing w:after="100" w:line="240" w:lineRule="auto"/>
      <w:contextualSpacing/>
      <w:outlineLvl w:val="8"/>
    </w:pPr>
    <w:rPr>
      <w:rFonts w:asciiTheme="majorHAnsi" w:eastAsiaTheme="majorEastAsia" w:hAnsiTheme="majorHAnsi" w:cstheme="majorBidi"/>
      <w:color w:val="43808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01A"/>
    <w:rPr>
      <w:rFonts w:asciiTheme="majorHAnsi" w:eastAsiaTheme="majorEastAsia" w:hAnsiTheme="majorHAnsi" w:cstheme="majorBidi"/>
      <w:b/>
      <w:bCs/>
      <w:color w:val="213F42" w:themeColor="accent2" w:themeShade="7F"/>
      <w:shd w:val="clear" w:color="auto" w:fill="D5E8EA" w:themeFill="accent2" w:themeFillTint="33"/>
    </w:rPr>
  </w:style>
  <w:style w:type="character" w:customStyle="1" w:styleId="Heading2Char">
    <w:name w:val="Heading 2 Char"/>
    <w:basedOn w:val="DefaultParagraphFont"/>
    <w:link w:val="Heading2"/>
    <w:uiPriority w:val="9"/>
    <w:rsid w:val="0086501A"/>
    <w:rPr>
      <w:rFonts w:asciiTheme="majorHAnsi" w:eastAsiaTheme="majorEastAsia" w:hAnsiTheme="majorHAnsi" w:cstheme="majorBidi"/>
      <w:b/>
      <w:bCs/>
      <w:color w:val="325F64" w:themeColor="accent2" w:themeShade="BF"/>
    </w:rPr>
  </w:style>
  <w:style w:type="character" w:customStyle="1" w:styleId="Heading3Char">
    <w:name w:val="Heading 3 Char"/>
    <w:basedOn w:val="DefaultParagraphFont"/>
    <w:link w:val="Heading3"/>
    <w:uiPriority w:val="9"/>
    <w:rsid w:val="0086501A"/>
    <w:rPr>
      <w:rFonts w:asciiTheme="majorHAnsi" w:eastAsiaTheme="majorEastAsia" w:hAnsiTheme="majorHAnsi" w:cstheme="majorBidi"/>
      <w:b/>
      <w:bCs/>
      <w:color w:val="325F64" w:themeColor="accent2" w:themeShade="BF"/>
    </w:rPr>
  </w:style>
  <w:style w:type="character" w:customStyle="1" w:styleId="Heading4Char">
    <w:name w:val="Heading 4 Char"/>
    <w:basedOn w:val="DefaultParagraphFont"/>
    <w:link w:val="Heading4"/>
    <w:uiPriority w:val="9"/>
    <w:semiHidden/>
    <w:rsid w:val="00A42E2A"/>
    <w:rPr>
      <w:rFonts w:asciiTheme="majorHAnsi" w:eastAsiaTheme="majorEastAsia" w:hAnsiTheme="majorHAnsi" w:cstheme="majorBidi"/>
      <w:b/>
      <w:bCs/>
      <w:color w:val="325F64" w:themeColor="accent2" w:themeShade="BF"/>
    </w:rPr>
  </w:style>
  <w:style w:type="character" w:customStyle="1" w:styleId="Heading5Char">
    <w:name w:val="Heading 5 Char"/>
    <w:basedOn w:val="DefaultParagraphFont"/>
    <w:link w:val="Heading5"/>
    <w:uiPriority w:val="9"/>
    <w:semiHidden/>
    <w:rsid w:val="00A42E2A"/>
    <w:rPr>
      <w:rFonts w:asciiTheme="majorHAnsi" w:eastAsiaTheme="majorEastAsia" w:hAnsiTheme="majorHAnsi" w:cstheme="majorBidi"/>
      <w:b/>
      <w:bCs/>
      <w:color w:val="325F64" w:themeColor="accent2" w:themeShade="BF"/>
    </w:rPr>
  </w:style>
  <w:style w:type="character" w:customStyle="1" w:styleId="Heading6Char">
    <w:name w:val="Heading 6 Char"/>
    <w:basedOn w:val="DefaultParagraphFont"/>
    <w:link w:val="Heading6"/>
    <w:uiPriority w:val="9"/>
    <w:semiHidden/>
    <w:rsid w:val="00A42E2A"/>
    <w:rPr>
      <w:rFonts w:asciiTheme="majorHAnsi" w:eastAsiaTheme="majorEastAsia" w:hAnsiTheme="majorHAnsi" w:cstheme="majorBidi"/>
      <w:color w:val="325F64" w:themeColor="accent2" w:themeShade="BF"/>
    </w:rPr>
  </w:style>
  <w:style w:type="character" w:customStyle="1" w:styleId="Heading7Char">
    <w:name w:val="Heading 7 Char"/>
    <w:basedOn w:val="DefaultParagraphFont"/>
    <w:link w:val="Heading7"/>
    <w:uiPriority w:val="9"/>
    <w:semiHidden/>
    <w:rsid w:val="00A42E2A"/>
    <w:rPr>
      <w:rFonts w:asciiTheme="majorHAnsi" w:eastAsiaTheme="majorEastAsia" w:hAnsiTheme="majorHAnsi" w:cstheme="majorBidi"/>
      <w:color w:val="325F64" w:themeColor="accent2" w:themeShade="BF"/>
    </w:rPr>
  </w:style>
  <w:style w:type="character" w:customStyle="1" w:styleId="Heading8Char">
    <w:name w:val="Heading 8 Char"/>
    <w:basedOn w:val="DefaultParagraphFont"/>
    <w:link w:val="Heading8"/>
    <w:uiPriority w:val="9"/>
    <w:semiHidden/>
    <w:rsid w:val="00A42E2A"/>
    <w:rPr>
      <w:rFonts w:asciiTheme="majorHAnsi" w:eastAsiaTheme="majorEastAsia" w:hAnsiTheme="majorHAnsi" w:cstheme="majorBidi"/>
      <w:color w:val="438086" w:themeColor="accent2"/>
    </w:rPr>
  </w:style>
  <w:style w:type="character" w:customStyle="1" w:styleId="Heading9Char">
    <w:name w:val="Heading 9 Char"/>
    <w:basedOn w:val="DefaultParagraphFont"/>
    <w:link w:val="Heading9"/>
    <w:uiPriority w:val="9"/>
    <w:semiHidden/>
    <w:rsid w:val="00A42E2A"/>
    <w:rPr>
      <w:rFonts w:asciiTheme="majorHAnsi" w:eastAsiaTheme="majorEastAsia" w:hAnsiTheme="majorHAnsi" w:cstheme="majorBidi"/>
      <w:color w:val="438086" w:themeColor="accent2"/>
      <w:sz w:val="20"/>
      <w:szCs w:val="20"/>
    </w:rPr>
  </w:style>
  <w:style w:type="paragraph" w:styleId="Caption">
    <w:name w:val="caption"/>
    <w:basedOn w:val="Normal"/>
    <w:next w:val="Normal"/>
    <w:uiPriority w:val="35"/>
    <w:unhideWhenUsed/>
    <w:qFormat/>
    <w:rsid w:val="00A42E2A"/>
    <w:rPr>
      <w:b/>
      <w:bCs/>
      <w:color w:val="325F64" w:themeColor="accent2" w:themeShade="BF"/>
      <w:sz w:val="18"/>
      <w:szCs w:val="18"/>
    </w:rPr>
  </w:style>
  <w:style w:type="paragraph" w:styleId="Title">
    <w:name w:val="Title"/>
    <w:basedOn w:val="Normal"/>
    <w:next w:val="Normal"/>
    <w:link w:val="TitleChar"/>
    <w:uiPriority w:val="10"/>
    <w:qFormat/>
    <w:rsid w:val="00A42E2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A42E2A"/>
    <w:rPr>
      <w:rFonts w:asciiTheme="majorHAnsi" w:eastAsiaTheme="majorEastAsia" w:hAnsiTheme="majorHAnsi" w:cstheme="majorBidi"/>
      <w:i/>
      <w:iCs/>
      <w:color w:val="FFFFFF" w:themeColor="background1"/>
      <w:spacing w:val="10"/>
      <w:sz w:val="48"/>
      <w:szCs w:val="48"/>
      <w:shd w:val="clear" w:color="auto" w:fill="438086" w:themeFill="accent2"/>
    </w:rPr>
  </w:style>
  <w:style w:type="paragraph" w:styleId="Subtitle">
    <w:name w:val="Subtitle"/>
    <w:basedOn w:val="Normal"/>
    <w:next w:val="Normal"/>
    <w:link w:val="SubtitleChar"/>
    <w:uiPriority w:val="11"/>
    <w:qFormat/>
    <w:rsid w:val="00A42E2A"/>
    <w:pPr>
      <w:pBdr>
        <w:bottom w:val="dotted" w:sz="8" w:space="10" w:color="438086" w:themeColor="accent2"/>
      </w:pBdr>
      <w:spacing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SubtitleChar">
    <w:name w:val="Subtitle Char"/>
    <w:basedOn w:val="DefaultParagraphFont"/>
    <w:link w:val="Subtitle"/>
    <w:uiPriority w:val="11"/>
    <w:rsid w:val="00A42E2A"/>
    <w:rPr>
      <w:rFonts w:asciiTheme="majorHAnsi" w:eastAsiaTheme="majorEastAsia" w:hAnsiTheme="majorHAnsi" w:cstheme="majorBidi"/>
      <w:i/>
      <w:iCs/>
      <w:color w:val="213F42" w:themeColor="accent2" w:themeShade="7F"/>
      <w:sz w:val="24"/>
      <w:szCs w:val="24"/>
    </w:rPr>
  </w:style>
  <w:style w:type="character" w:styleId="Strong">
    <w:name w:val="Strong"/>
    <w:uiPriority w:val="22"/>
    <w:qFormat/>
    <w:rsid w:val="00A42E2A"/>
    <w:rPr>
      <w:b/>
      <w:bCs/>
      <w:spacing w:val="0"/>
    </w:rPr>
  </w:style>
  <w:style w:type="character" w:styleId="Emphasis">
    <w:name w:val="Emphasis"/>
    <w:uiPriority w:val="20"/>
    <w:qFormat/>
    <w:rsid w:val="00A42E2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NoSpacing">
    <w:name w:val="No Spacing"/>
    <w:basedOn w:val="Normal"/>
    <w:link w:val="NoSpacingChar"/>
    <w:uiPriority w:val="1"/>
    <w:qFormat/>
    <w:rsid w:val="00A42E2A"/>
    <w:pPr>
      <w:spacing w:after="0" w:line="240" w:lineRule="auto"/>
    </w:pPr>
  </w:style>
  <w:style w:type="character" w:customStyle="1" w:styleId="NoSpacingChar">
    <w:name w:val="No Spacing Char"/>
    <w:basedOn w:val="DefaultParagraphFont"/>
    <w:link w:val="NoSpacing"/>
    <w:uiPriority w:val="1"/>
    <w:rsid w:val="00A42E2A"/>
    <w:rPr>
      <w:i/>
      <w:iCs/>
      <w:sz w:val="20"/>
      <w:szCs w:val="20"/>
    </w:rPr>
  </w:style>
  <w:style w:type="paragraph" w:styleId="ListParagraph">
    <w:name w:val="List Paragraph"/>
    <w:basedOn w:val="Normal"/>
    <w:uiPriority w:val="34"/>
    <w:qFormat/>
    <w:rsid w:val="00A42E2A"/>
    <w:pPr>
      <w:ind w:left="720"/>
      <w:contextualSpacing/>
    </w:pPr>
  </w:style>
  <w:style w:type="paragraph" w:styleId="Quote">
    <w:name w:val="Quote"/>
    <w:basedOn w:val="Normal"/>
    <w:next w:val="Normal"/>
    <w:link w:val="QuoteChar"/>
    <w:uiPriority w:val="29"/>
    <w:qFormat/>
    <w:rsid w:val="00A42E2A"/>
    <w:rPr>
      <w:color w:val="325F64" w:themeColor="accent2" w:themeShade="BF"/>
    </w:rPr>
  </w:style>
  <w:style w:type="character" w:customStyle="1" w:styleId="QuoteChar">
    <w:name w:val="Quote Char"/>
    <w:basedOn w:val="DefaultParagraphFont"/>
    <w:link w:val="Quote"/>
    <w:uiPriority w:val="29"/>
    <w:rsid w:val="00A42E2A"/>
    <w:rPr>
      <w:color w:val="325F64" w:themeColor="accent2" w:themeShade="BF"/>
      <w:sz w:val="20"/>
      <w:szCs w:val="20"/>
    </w:rPr>
  </w:style>
  <w:style w:type="paragraph" w:styleId="IntenseQuote">
    <w:name w:val="Intense Quote"/>
    <w:basedOn w:val="Normal"/>
    <w:next w:val="Normal"/>
    <w:link w:val="IntenseQuoteChar"/>
    <w:uiPriority w:val="30"/>
    <w:qFormat/>
    <w:rsid w:val="00A42E2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IntenseQuoteChar">
    <w:name w:val="Intense Quote Char"/>
    <w:basedOn w:val="DefaultParagraphFont"/>
    <w:link w:val="IntenseQuote"/>
    <w:uiPriority w:val="30"/>
    <w:rsid w:val="00A42E2A"/>
    <w:rPr>
      <w:rFonts w:asciiTheme="majorHAnsi" w:eastAsiaTheme="majorEastAsia" w:hAnsiTheme="majorHAnsi" w:cstheme="majorBidi"/>
      <w:b/>
      <w:bCs/>
      <w:i/>
      <w:iCs/>
      <w:color w:val="438086" w:themeColor="accent2"/>
      <w:sz w:val="20"/>
      <w:szCs w:val="20"/>
    </w:rPr>
  </w:style>
  <w:style w:type="character" w:styleId="SubtleEmphasis">
    <w:name w:val="Subtle Emphasis"/>
    <w:uiPriority w:val="19"/>
    <w:qFormat/>
    <w:rsid w:val="00A42E2A"/>
    <w:rPr>
      <w:rFonts w:asciiTheme="majorHAnsi" w:eastAsiaTheme="majorEastAsia" w:hAnsiTheme="majorHAnsi" w:cstheme="majorBidi"/>
      <w:i/>
      <w:iCs/>
      <w:color w:val="438086" w:themeColor="accent2"/>
    </w:rPr>
  </w:style>
  <w:style w:type="character" w:styleId="IntenseEmphasis">
    <w:name w:val="Intense Emphasis"/>
    <w:uiPriority w:val="21"/>
    <w:qFormat/>
    <w:rsid w:val="00A42E2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SubtleReference">
    <w:name w:val="Subtle Reference"/>
    <w:uiPriority w:val="31"/>
    <w:qFormat/>
    <w:rsid w:val="00A42E2A"/>
    <w:rPr>
      <w:i/>
      <w:iCs/>
      <w:smallCaps/>
      <w:color w:val="438086" w:themeColor="accent2"/>
      <w:u w:color="438086" w:themeColor="accent2"/>
    </w:rPr>
  </w:style>
  <w:style w:type="character" w:styleId="IntenseReference">
    <w:name w:val="Intense Reference"/>
    <w:uiPriority w:val="32"/>
    <w:qFormat/>
    <w:rsid w:val="00A42E2A"/>
    <w:rPr>
      <w:b/>
      <w:bCs/>
      <w:i/>
      <w:iCs/>
      <w:smallCaps/>
      <w:color w:val="438086" w:themeColor="accent2"/>
      <w:u w:color="438086" w:themeColor="accent2"/>
    </w:rPr>
  </w:style>
  <w:style w:type="character" w:styleId="BookTitle">
    <w:name w:val="Book Title"/>
    <w:uiPriority w:val="33"/>
    <w:qFormat/>
    <w:rsid w:val="00A42E2A"/>
    <w:rPr>
      <w:rFonts w:asciiTheme="majorHAnsi" w:eastAsiaTheme="majorEastAsia" w:hAnsiTheme="majorHAnsi" w:cstheme="majorBidi"/>
      <w:b/>
      <w:bCs/>
      <w:i/>
      <w:iCs/>
      <w:smallCaps/>
      <w:color w:val="325F64" w:themeColor="accent2" w:themeShade="BF"/>
      <w:u w:val="single"/>
    </w:rPr>
  </w:style>
  <w:style w:type="paragraph" w:styleId="TOCHeading">
    <w:name w:val="TOC Heading"/>
    <w:basedOn w:val="Heading1"/>
    <w:next w:val="Normal"/>
    <w:uiPriority w:val="39"/>
    <w:unhideWhenUsed/>
    <w:qFormat/>
    <w:rsid w:val="000068E3"/>
    <w:pPr>
      <w:numPr>
        <w:numId w:val="0"/>
      </w:numPr>
      <w:outlineLvl w:val="9"/>
    </w:pPr>
  </w:style>
  <w:style w:type="paragraph" w:styleId="BalloonText">
    <w:name w:val="Balloon Text"/>
    <w:basedOn w:val="Normal"/>
    <w:link w:val="BalloonTextChar"/>
    <w:uiPriority w:val="99"/>
    <w:semiHidden/>
    <w:unhideWhenUsed/>
    <w:rsid w:val="0097576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69"/>
    <w:rPr>
      <w:rFonts w:ascii="Tahoma" w:eastAsiaTheme="minorEastAsia" w:hAnsi="Tahoma" w:cs="Tahoma"/>
      <w:sz w:val="16"/>
      <w:szCs w:val="16"/>
    </w:rPr>
  </w:style>
  <w:style w:type="paragraph" w:styleId="ListBullet">
    <w:name w:val="List Bullet"/>
    <w:basedOn w:val="Normal"/>
    <w:uiPriority w:val="99"/>
    <w:unhideWhenUsed/>
    <w:qFormat/>
    <w:rsid w:val="009940F3"/>
    <w:pPr>
      <w:numPr>
        <w:numId w:val="2"/>
      </w:numPr>
      <w:contextualSpacing/>
    </w:pPr>
  </w:style>
  <w:style w:type="paragraph" w:styleId="ListNumber">
    <w:name w:val="List Number"/>
    <w:basedOn w:val="Normal"/>
    <w:uiPriority w:val="99"/>
    <w:unhideWhenUsed/>
    <w:rsid w:val="009940F3"/>
    <w:pPr>
      <w:numPr>
        <w:numId w:val="7"/>
      </w:numPr>
      <w:contextualSpacing/>
    </w:pPr>
  </w:style>
  <w:style w:type="paragraph" w:styleId="Header">
    <w:name w:val="header"/>
    <w:basedOn w:val="Normal"/>
    <w:link w:val="HeaderChar"/>
    <w:uiPriority w:val="99"/>
    <w:semiHidden/>
    <w:unhideWhenUsed/>
    <w:rsid w:val="009940F3"/>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9940F3"/>
    <w:rPr>
      <w:rFonts w:eastAsiaTheme="minorEastAsia"/>
      <w:sz w:val="20"/>
      <w:szCs w:val="20"/>
    </w:rPr>
  </w:style>
  <w:style w:type="paragraph" w:styleId="Footer">
    <w:name w:val="footer"/>
    <w:basedOn w:val="Normal"/>
    <w:link w:val="FooterChar"/>
    <w:uiPriority w:val="99"/>
    <w:unhideWhenUsed/>
    <w:rsid w:val="009940F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940F3"/>
    <w:rPr>
      <w:rFonts w:eastAsiaTheme="minorEastAsia"/>
      <w:sz w:val="20"/>
      <w:szCs w:val="20"/>
    </w:rPr>
  </w:style>
  <w:style w:type="paragraph" w:styleId="Bibliography">
    <w:name w:val="Bibliography"/>
    <w:basedOn w:val="Normal"/>
    <w:next w:val="Normal"/>
    <w:uiPriority w:val="37"/>
    <w:unhideWhenUsed/>
    <w:rsid w:val="00B00C42"/>
  </w:style>
  <w:style w:type="paragraph" w:customStyle="1" w:styleId="BibAuthor">
    <w:name w:val="Bib Author"/>
    <w:basedOn w:val="Bibliography"/>
    <w:qFormat/>
    <w:rsid w:val="00B00C42"/>
    <w:pPr>
      <w:spacing w:after="0"/>
    </w:pPr>
    <w:rPr>
      <w:b/>
    </w:rPr>
  </w:style>
  <w:style w:type="paragraph" w:customStyle="1" w:styleId="BibEntry">
    <w:name w:val="Bib Entry"/>
    <w:basedOn w:val="Bibliography"/>
    <w:qFormat/>
    <w:rsid w:val="00B00C42"/>
    <w:pPr>
      <w:spacing w:before="0" w:after="120"/>
    </w:pPr>
  </w:style>
  <w:style w:type="character" w:styleId="Hyperlink">
    <w:name w:val="Hyperlink"/>
    <w:basedOn w:val="DefaultParagraphFont"/>
    <w:uiPriority w:val="99"/>
    <w:unhideWhenUsed/>
    <w:rsid w:val="00B00C42"/>
    <w:rPr>
      <w:color w:val="67AFBD" w:themeColor="hyperlink"/>
      <w:u w:val="single"/>
    </w:rPr>
  </w:style>
  <w:style w:type="paragraph" w:styleId="TOC1">
    <w:name w:val="toc 1"/>
    <w:basedOn w:val="Normal"/>
    <w:next w:val="Normal"/>
    <w:autoRedefine/>
    <w:uiPriority w:val="39"/>
    <w:unhideWhenUsed/>
    <w:rsid w:val="00371017"/>
    <w:pPr>
      <w:spacing w:after="100"/>
    </w:pPr>
  </w:style>
  <w:style w:type="paragraph" w:styleId="TableofFigures">
    <w:name w:val="table of figures"/>
    <w:basedOn w:val="Normal"/>
    <w:next w:val="Normal"/>
    <w:uiPriority w:val="99"/>
    <w:unhideWhenUsed/>
    <w:rsid w:val="009D0F92"/>
    <w:pPr>
      <w:spacing w:after="0"/>
    </w:pPr>
  </w:style>
  <w:style w:type="paragraph" w:customStyle="1" w:styleId="Heading-NoNum">
    <w:name w:val="Heading - NoNum"/>
    <w:basedOn w:val="Heading1"/>
    <w:qFormat/>
    <w:rsid w:val="009D0F92"/>
    <w:pPr>
      <w:numPr>
        <w:numId w:val="0"/>
      </w:numPr>
      <w:spacing w:before="0" w:line="288" w:lineRule="auto"/>
    </w:pPr>
  </w:style>
  <w:style w:type="paragraph" w:styleId="TOC2">
    <w:name w:val="toc 2"/>
    <w:basedOn w:val="Normal"/>
    <w:next w:val="Normal"/>
    <w:autoRedefine/>
    <w:uiPriority w:val="39"/>
    <w:unhideWhenUsed/>
    <w:rsid w:val="0030210C"/>
    <w:pPr>
      <w:spacing w:after="100"/>
      <w:ind w:left="200"/>
    </w:pPr>
  </w:style>
  <w:style w:type="paragraph" w:styleId="TOC3">
    <w:name w:val="toc 3"/>
    <w:basedOn w:val="Normal"/>
    <w:next w:val="Normal"/>
    <w:autoRedefine/>
    <w:uiPriority w:val="39"/>
    <w:unhideWhenUsed/>
    <w:rsid w:val="0030210C"/>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851223">
      <w:bodyDiv w:val="1"/>
      <w:marLeft w:val="0"/>
      <w:marRight w:val="0"/>
      <w:marTop w:val="0"/>
      <w:marBottom w:val="0"/>
      <w:divBdr>
        <w:top w:val="none" w:sz="0" w:space="0" w:color="auto"/>
        <w:left w:val="none" w:sz="0" w:space="0" w:color="auto"/>
        <w:bottom w:val="none" w:sz="0" w:space="0" w:color="auto"/>
        <w:right w:val="none" w:sz="0" w:space="0" w:color="auto"/>
      </w:divBdr>
    </w:div>
    <w:div w:id="141439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ermission@sei.cmu.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991E-B027-4445-91CB-6360F7590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EAB1B0-9167-4D60-821F-3BA9E6E6BDE5}">
  <ds:schemaRefs>
    <ds:schemaRef ds:uri="http://schemas.microsoft.com/sharepoint/v3/contenttype/forms"/>
  </ds:schemaRefs>
</ds:datastoreItem>
</file>

<file path=customXml/itemProps3.xml><?xml version="1.0" encoding="utf-8"?>
<ds:datastoreItem xmlns:ds="http://schemas.openxmlformats.org/officeDocument/2006/customXml" ds:itemID="{4BD22AAD-B33F-4C99-BEAA-47BD4630BE5B}">
  <ds:schemaRefs>
    <ds:schemaRef ds:uri="http://schemas.openxmlformats.org/package/2006/metadata/core-properties"/>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www.w3.org/XML/1998/namespace"/>
  </ds:schemaRefs>
</ds:datastoreItem>
</file>

<file path=customXml/itemProps4.xml><?xml version="1.0" encoding="utf-8"?>
<ds:datastoreItem xmlns:ds="http://schemas.openxmlformats.org/officeDocument/2006/customXml" ds:itemID="{CE5C2119-EC56-4437-B720-CA16BB70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2293</Words>
  <Characters>13072</Characters>
  <Application>Microsoft Office Word</Application>
  <DocSecurity>0</DocSecurity>
  <Lines>108</Lines>
  <Paragraphs>30</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Migration Strategy to an Enterprise Service Portfolio</vt:lpstr>
      <vt:lpstr>Acknowledgements</vt:lpstr>
      <vt:lpstr>Executive Summary</vt:lpstr>
      <vt:lpstr>Development Approach for Migration Strategy</vt:lpstr>
      <vt:lpstr>Migration Strategy</vt:lpstr>
      <vt:lpstr>    </vt:lpstr>
      <vt:lpstr>    </vt:lpstr>
      <vt:lpstr>    Migration Strategy Elements</vt:lpstr>
      <vt:lpstr>        </vt:lpstr>
      <vt:lpstr>        </vt:lpstr>
      <vt:lpstr>        </vt:lpstr>
      <vt:lpstr>        Migration Strategy Step/Element 1</vt:lpstr>
      <vt:lpstr>        Migration Strategy Step/Element 2</vt:lpstr>
      <vt:lpstr>        Migration Strategy Step/Element N</vt:lpstr>
      <vt:lpstr>    Migration Issues</vt:lpstr>
      <vt:lpstr>Summary of Findings</vt:lpstr>
      <vt:lpstr>    </vt:lpstr>
      <vt:lpstr>    Migration Context</vt:lpstr>
      <vt:lpstr>        Business and Technical Context of the “as-is” State</vt:lpstr>
      <vt:lpstr>        Stakeholders</vt:lpstr>
      <vt:lpstr>        Business Drivers for a Service Portfolio Environment</vt:lpstr>
      <vt:lpstr>    Identify Expectations, Constraints and Strategy</vt:lpstr>
      <vt:lpstr>        Organizational Aspects of the Enterprise</vt:lpstr>
      <vt:lpstr>        Planned Migration Strategy</vt:lpstr>
      <vt:lpstr>    Identify Desired Service Capabilities</vt:lpstr>
      <vt:lpstr>        Candidate Process Areas for Migration</vt:lpstr>
      <vt:lpstr>        Analysis of Operational Processes</vt:lpstr>
      <vt:lpstr>        Candidate Services for Portfolio</vt:lpstr>
      <vt:lpstr>    Analyze Legacy Assets</vt:lpstr>
      <vt:lpstr>        Overview of Legacy Technology Base</vt:lpstr>
      <vt:lpstr>        State of the Systems for Migration</vt:lpstr>
      <vt:lpstr>Conclusions and Next Steps</vt:lpstr>
      <vt:lpstr>References</vt:lpstr>
    </vt:vector>
  </TitlesOfParts>
  <Company>Software Engineering Institute</Company>
  <LinksUpToDate>false</LinksUpToDate>
  <CharactersWithSpaces>15335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Migration Strategy to an Enterprise Service Portfolio</dc:title>
  <dc:creator>glewis</dc:creator>
  <cp:lastModifiedBy>cdixon</cp:lastModifiedBy>
  <cp:revision>3</cp:revision>
  <cp:lastPrinted>2010-04-28T13:06:00Z</cp:lastPrinted>
  <dcterms:created xsi:type="dcterms:W3CDTF">2013-02-04T20:50:00Z</dcterms:created>
  <dcterms:modified xsi:type="dcterms:W3CDTF">2013-02-11T22:05:00Z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